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6BF49B" w14:textId="54CB1E7B" w:rsidR="00D94651" w:rsidRPr="00DC032A" w:rsidRDefault="00D94651" w:rsidP="00DC032A">
      <w:pPr>
        <w:pBdr>
          <w:bottom w:val="single" w:sz="4" w:space="1" w:color="auto"/>
        </w:pBdr>
        <w:spacing w:after="0" w:line="240" w:lineRule="auto"/>
        <w:rPr>
          <w:rFonts w:ascii="Calibri" w:eastAsia="Times New Roman" w:hAnsi="Calibri" w:cs="Calibri"/>
          <w:sz w:val="24"/>
          <w:szCs w:val="24"/>
          <w:lang w:eastAsia="de-DE"/>
        </w:rPr>
      </w:pPr>
      <w:r w:rsidRPr="008F2105">
        <w:rPr>
          <w:rFonts w:ascii="Calibri" w:eastAsia="Times New Roman" w:hAnsi="Calibri" w:cs="Calibri"/>
          <w:sz w:val="24"/>
          <w:szCs w:val="24"/>
          <w:lang w:eastAsia="de-DE"/>
        </w:rPr>
        <w:t>PRESSE-INFORMATION</w:t>
      </w:r>
    </w:p>
    <w:p w14:paraId="24939289" w14:textId="77777777" w:rsidR="00D94651" w:rsidRPr="008F2105" w:rsidRDefault="00D94651" w:rsidP="00D94651">
      <w:pPr>
        <w:spacing w:after="0" w:line="240" w:lineRule="auto"/>
        <w:rPr>
          <w:rFonts w:ascii="Calibri" w:eastAsia="Times New Roman" w:hAnsi="Calibri" w:cs="Calibri"/>
          <w:lang w:eastAsia="de-DE"/>
        </w:rPr>
      </w:pPr>
    </w:p>
    <w:p w14:paraId="4C695C66" w14:textId="26FB183A" w:rsidR="00BD29D6" w:rsidRPr="008F2105" w:rsidRDefault="009D0ADB" w:rsidP="00093A41">
      <w:pPr>
        <w:spacing w:after="120" w:line="360" w:lineRule="auto"/>
        <w:rPr>
          <w:rFonts w:ascii="Calibri" w:eastAsia="Calibri" w:hAnsi="Calibri" w:cs="Calibri"/>
          <w:i/>
          <w:spacing w:val="-2"/>
          <w:sz w:val="20"/>
          <w:szCs w:val="20"/>
        </w:rPr>
      </w:pPr>
      <w:r w:rsidRPr="008F2105">
        <w:rPr>
          <w:rFonts w:ascii="Calibri" w:hAnsi="Calibri" w:cs="Calibri"/>
          <w:i/>
          <w:spacing w:val="-2"/>
          <w:sz w:val="20"/>
          <w:szCs w:val="20"/>
        </w:rPr>
        <w:t>Fertigungstechnik/</w:t>
      </w:r>
      <w:r w:rsidR="006C5560" w:rsidRPr="008F2105">
        <w:rPr>
          <w:rFonts w:ascii="Calibri" w:hAnsi="Calibri" w:cs="Calibri"/>
          <w:i/>
          <w:spacing w:val="-2"/>
          <w:sz w:val="20"/>
          <w:szCs w:val="20"/>
        </w:rPr>
        <w:t xml:space="preserve"> </w:t>
      </w:r>
      <w:r w:rsidRPr="008F2105">
        <w:rPr>
          <w:rFonts w:ascii="Calibri" w:hAnsi="Calibri" w:cs="Calibri"/>
          <w:i/>
          <w:spacing w:val="-2"/>
          <w:sz w:val="20"/>
          <w:szCs w:val="20"/>
        </w:rPr>
        <w:t xml:space="preserve">Spanntechnik/ Werkzeugmaschinenbau/ </w:t>
      </w:r>
      <w:r w:rsidR="00EA657C" w:rsidRPr="008F2105">
        <w:rPr>
          <w:rFonts w:ascii="Calibri" w:hAnsi="Calibri" w:cs="Calibri"/>
          <w:i/>
          <w:spacing w:val="-2"/>
          <w:sz w:val="20"/>
          <w:szCs w:val="20"/>
        </w:rPr>
        <w:t xml:space="preserve">Automotive/ </w:t>
      </w:r>
      <w:r w:rsidR="00435826" w:rsidRPr="008F2105">
        <w:rPr>
          <w:rFonts w:ascii="Calibri" w:hAnsi="Calibri" w:cs="Calibri"/>
          <w:i/>
          <w:spacing w:val="-2"/>
          <w:sz w:val="20"/>
          <w:szCs w:val="20"/>
        </w:rPr>
        <w:t>Getriebebau</w:t>
      </w:r>
      <w:r w:rsidR="00093A41" w:rsidRPr="008F2105">
        <w:rPr>
          <w:rFonts w:ascii="Calibri" w:hAnsi="Calibri" w:cs="Calibri"/>
          <w:i/>
          <w:spacing w:val="-2"/>
          <w:sz w:val="20"/>
          <w:szCs w:val="20"/>
        </w:rPr>
        <w:t>/ Fluidtechnik</w:t>
      </w:r>
    </w:p>
    <w:p w14:paraId="010A8B9A" w14:textId="203127DE" w:rsidR="00D94651" w:rsidRPr="008F2105" w:rsidRDefault="0081327A" w:rsidP="00C52A9C">
      <w:pPr>
        <w:keepNext/>
        <w:spacing w:after="120" w:line="240" w:lineRule="auto"/>
        <w:jc w:val="both"/>
        <w:outlineLvl w:val="2"/>
        <w:rPr>
          <w:rFonts w:eastAsia="Times New Roman" w:cstheme="minorHAnsi"/>
          <w:b/>
          <w:bCs/>
          <w:spacing w:val="-2"/>
          <w:sz w:val="40"/>
          <w:szCs w:val="40"/>
          <w:lang w:eastAsia="de-DE"/>
        </w:rPr>
      </w:pPr>
      <w:bookmarkStart w:id="0" w:name="_Hlk72410266"/>
      <w:r w:rsidRPr="008F2105">
        <w:rPr>
          <w:rFonts w:eastAsia="Times New Roman" w:cstheme="minorHAnsi"/>
          <w:b/>
          <w:bCs/>
          <w:spacing w:val="-2"/>
          <w:sz w:val="40"/>
          <w:szCs w:val="40"/>
          <w:lang w:eastAsia="de-DE"/>
        </w:rPr>
        <w:t>Innovation für die erste und zweite Aufspannung</w:t>
      </w:r>
    </w:p>
    <w:bookmarkEnd w:id="0"/>
    <w:p w14:paraId="68D5893B" w14:textId="072A4132" w:rsidR="003A0D1D" w:rsidRPr="008F2105" w:rsidRDefault="009D0ADB" w:rsidP="00C52A9C">
      <w:pPr>
        <w:keepNext/>
        <w:spacing w:after="240" w:line="240" w:lineRule="auto"/>
        <w:jc w:val="both"/>
        <w:outlineLvl w:val="1"/>
        <w:rPr>
          <w:rFonts w:eastAsia="Times New Roman" w:cstheme="minorHAnsi"/>
          <w:b/>
          <w:bCs/>
          <w:spacing w:val="-2"/>
          <w:sz w:val="24"/>
          <w:szCs w:val="24"/>
          <w:lang w:eastAsia="de-DE"/>
        </w:rPr>
      </w:pPr>
      <w:r w:rsidRPr="008F2105">
        <w:rPr>
          <w:rFonts w:eastAsia="Times New Roman" w:cstheme="minorHAnsi"/>
          <w:b/>
          <w:bCs/>
          <w:spacing w:val="-2"/>
          <w:sz w:val="24"/>
          <w:szCs w:val="24"/>
          <w:lang w:eastAsia="de-DE"/>
        </w:rPr>
        <w:t xml:space="preserve">Neues </w:t>
      </w:r>
      <w:r w:rsidR="005563A1" w:rsidRPr="008F2105">
        <w:rPr>
          <w:rFonts w:eastAsia="Times New Roman" w:cstheme="minorHAnsi"/>
          <w:b/>
          <w:bCs/>
          <w:spacing w:val="-2"/>
          <w:sz w:val="24"/>
          <w:szCs w:val="24"/>
          <w:lang w:eastAsia="de-DE"/>
        </w:rPr>
        <w:t>Präzisions-</w:t>
      </w:r>
      <w:r w:rsidRPr="008F2105">
        <w:rPr>
          <w:rFonts w:eastAsia="Times New Roman" w:cstheme="minorHAnsi"/>
          <w:b/>
          <w:bCs/>
          <w:spacing w:val="-2"/>
          <w:sz w:val="24"/>
          <w:szCs w:val="24"/>
          <w:lang w:eastAsia="de-DE"/>
        </w:rPr>
        <w:t xml:space="preserve">Spannzeug von </w:t>
      </w:r>
      <w:r w:rsidR="003A0D1D" w:rsidRPr="008F2105">
        <w:rPr>
          <w:rFonts w:eastAsia="Times New Roman" w:cstheme="minorHAnsi"/>
          <w:b/>
          <w:bCs/>
          <w:spacing w:val="-2"/>
          <w:sz w:val="24"/>
          <w:szCs w:val="24"/>
          <w:lang w:eastAsia="de-DE"/>
        </w:rPr>
        <w:t>RINGSPANN</w:t>
      </w:r>
      <w:r w:rsidR="00BA4680" w:rsidRPr="008F2105">
        <w:rPr>
          <w:rFonts w:eastAsia="Times New Roman" w:cstheme="minorHAnsi"/>
          <w:b/>
          <w:bCs/>
          <w:spacing w:val="-2"/>
          <w:sz w:val="24"/>
          <w:szCs w:val="24"/>
          <w:lang w:eastAsia="de-DE"/>
        </w:rPr>
        <w:t xml:space="preserve"> </w:t>
      </w:r>
      <w:r w:rsidRPr="008F2105">
        <w:rPr>
          <w:rFonts w:eastAsia="Times New Roman" w:cstheme="minorHAnsi"/>
          <w:b/>
          <w:bCs/>
          <w:spacing w:val="-2"/>
          <w:sz w:val="24"/>
          <w:szCs w:val="24"/>
          <w:lang w:eastAsia="de-DE"/>
        </w:rPr>
        <w:t>ver</w:t>
      </w:r>
      <w:r w:rsidR="00DC032A">
        <w:rPr>
          <w:rFonts w:eastAsia="Times New Roman" w:cstheme="minorHAnsi"/>
          <w:b/>
          <w:bCs/>
          <w:spacing w:val="-2"/>
          <w:sz w:val="24"/>
          <w:szCs w:val="24"/>
          <w:lang w:eastAsia="de-DE"/>
        </w:rPr>
        <w:t>einfacht Dreh- und Fräsprozesse</w:t>
      </w:r>
    </w:p>
    <w:p w14:paraId="08AACA1B" w14:textId="0B81751C" w:rsidR="0081327A" w:rsidRPr="008F2105" w:rsidRDefault="005563A1" w:rsidP="0079625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120" w:line="360" w:lineRule="auto"/>
        <w:jc w:val="both"/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</w:pPr>
      <w:r w:rsidRPr="008F2105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>Mehr Flexibilität in der spangebenden Fertigung und deutlich reduzierte Rüstzeiten – unter diesen Prämissen präsentiert RINGSPAN</w:t>
      </w:r>
      <w:r w:rsidR="00285F23" w:rsidRPr="008F2105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>N</w:t>
      </w:r>
      <w:r w:rsidRPr="008F2105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 xml:space="preserve"> </w:t>
      </w:r>
      <w:r w:rsidR="007A76A4" w:rsidRPr="008F2105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>das</w:t>
      </w:r>
      <w:r w:rsidR="0081327A" w:rsidRPr="008F2105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 xml:space="preserve"> neue Spannhülsen-Spannfutter HSFS 110</w:t>
      </w:r>
      <w:r w:rsidRPr="008F2105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 xml:space="preserve">. Vor allem für Anwender von </w:t>
      </w:r>
      <w:r w:rsidR="0081327A" w:rsidRPr="008F2105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 xml:space="preserve">Dreh-Fräsmaschinen mit </w:t>
      </w:r>
      <w:r w:rsidR="007A76A4" w:rsidRPr="008F2105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>Haupt- und Gegens</w:t>
      </w:r>
      <w:r w:rsidR="0081327A" w:rsidRPr="008F2105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>pindel und Werkzeugmaschinen mit Stange</w:t>
      </w:r>
      <w:r w:rsidR="009A46D5" w:rsidRPr="008F2105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>n</w:t>
      </w:r>
      <w:r w:rsidR="0081327A" w:rsidRPr="008F2105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>ladern</w:t>
      </w:r>
      <w:r w:rsidRPr="008F2105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 xml:space="preserve"> bietet d</w:t>
      </w:r>
      <w:r w:rsidR="00CD7D85" w:rsidRPr="008F2105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>iese</w:t>
      </w:r>
      <w:r w:rsidRPr="008F2105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 xml:space="preserve">s innovative </w:t>
      </w:r>
      <w:r w:rsidR="00285F23" w:rsidRPr="008F2105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>Präzisions-</w:t>
      </w:r>
      <w:r w:rsidRPr="008F2105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>Spannsystem</w:t>
      </w:r>
      <w:r w:rsidR="00285F23" w:rsidRPr="008F2105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 xml:space="preserve"> zahlreiche Vorteile.</w:t>
      </w:r>
      <w:r w:rsidR="007A76A4" w:rsidRPr="008F2105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 xml:space="preserve"> Da es ohne Plananzug auskommt,</w:t>
      </w:r>
      <w:r w:rsidR="00285F23" w:rsidRPr="008F2105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 xml:space="preserve"> eignet </w:t>
      </w:r>
      <w:r w:rsidR="007A76A4" w:rsidRPr="008F2105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 xml:space="preserve">es </w:t>
      </w:r>
      <w:r w:rsidR="00285F23" w:rsidRPr="008F2105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 xml:space="preserve">sich </w:t>
      </w:r>
      <w:r w:rsidR="009A46D5" w:rsidRPr="008F2105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 xml:space="preserve">gleichermaßen für die Bearbeitung von </w:t>
      </w:r>
      <w:r w:rsidR="007A76A4" w:rsidRPr="008F2105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>Stangenm</w:t>
      </w:r>
      <w:r w:rsidR="00285F23" w:rsidRPr="008F2105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>aterial</w:t>
      </w:r>
      <w:r w:rsidR="007A76A4" w:rsidRPr="008F2105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 xml:space="preserve"> und Materialabschnitten</w:t>
      </w:r>
      <w:r w:rsidR="00285F23" w:rsidRPr="008F2105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 xml:space="preserve"> in </w:t>
      </w:r>
      <w:r w:rsidR="009A46D5" w:rsidRPr="008F2105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 xml:space="preserve">der </w:t>
      </w:r>
      <w:r w:rsidR="00285F23" w:rsidRPr="008F2105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>erste</w:t>
      </w:r>
      <w:r w:rsidR="009A46D5" w:rsidRPr="008F2105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>n</w:t>
      </w:r>
      <w:r w:rsidR="00285F23" w:rsidRPr="008F2105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 xml:space="preserve"> oder </w:t>
      </w:r>
      <w:r w:rsidR="00873AB2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 xml:space="preserve">von </w:t>
      </w:r>
      <w:r w:rsidR="00285F23" w:rsidRPr="008F2105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>Werkstüc</w:t>
      </w:r>
      <w:r w:rsidR="00DC032A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>ke</w:t>
      </w:r>
      <w:r w:rsidR="00873AB2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>n</w:t>
      </w:r>
      <w:r w:rsidR="00DC032A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 xml:space="preserve"> ab der zweiten Aufspannung.</w:t>
      </w:r>
    </w:p>
    <w:p w14:paraId="33F10CBB" w14:textId="557B4242" w:rsidR="00A76087" w:rsidRPr="008F2105" w:rsidRDefault="005F1D46" w:rsidP="00494A2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120" w:line="360" w:lineRule="auto"/>
        <w:jc w:val="both"/>
        <w:rPr>
          <w:rFonts w:eastAsia="Times New Roman" w:cstheme="minorHAnsi"/>
          <w:spacing w:val="-2"/>
          <w:sz w:val="21"/>
          <w:szCs w:val="21"/>
          <w:lang w:eastAsia="de-DE"/>
        </w:rPr>
      </w:pPr>
      <w:r w:rsidRPr="008F2105">
        <w:rPr>
          <w:rFonts w:eastAsia="Times New Roman" w:cstheme="minorHAnsi"/>
          <w:i/>
          <w:iCs/>
          <w:spacing w:val="-2"/>
          <w:sz w:val="21"/>
          <w:szCs w:val="21"/>
          <w:lang w:eastAsia="de-DE"/>
        </w:rPr>
        <w:t>Bad Homburg,</w:t>
      </w:r>
      <w:r w:rsidR="0072478D" w:rsidRPr="008F2105">
        <w:rPr>
          <w:rFonts w:eastAsia="Times New Roman" w:cstheme="minorHAnsi"/>
          <w:i/>
          <w:iCs/>
          <w:spacing w:val="-2"/>
          <w:sz w:val="21"/>
          <w:szCs w:val="21"/>
          <w:lang w:eastAsia="de-DE"/>
        </w:rPr>
        <w:t xml:space="preserve"> </w:t>
      </w:r>
      <w:r w:rsidR="00A71B8C">
        <w:rPr>
          <w:rFonts w:eastAsia="Times New Roman" w:cstheme="minorHAnsi"/>
          <w:i/>
          <w:iCs/>
          <w:spacing w:val="-2"/>
          <w:sz w:val="21"/>
          <w:szCs w:val="21"/>
          <w:lang w:eastAsia="de-DE"/>
        </w:rPr>
        <w:t>Januar</w:t>
      </w:r>
      <w:r w:rsidR="00A10F1C" w:rsidRPr="008F2105">
        <w:rPr>
          <w:rFonts w:eastAsia="Times New Roman" w:cstheme="minorHAnsi"/>
          <w:i/>
          <w:iCs/>
          <w:spacing w:val="-2"/>
          <w:sz w:val="21"/>
          <w:szCs w:val="21"/>
          <w:lang w:eastAsia="de-DE"/>
        </w:rPr>
        <w:t xml:space="preserve"> </w:t>
      </w:r>
      <w:r w:rsidR="00E35FBD" w:rsidRPr="008F2105">
        <w:rPr>
          <w:rFonts w:eastAsia="Times New Roman" w:cstheme="minorHAnsi"/>
          <w:i/>
          <w:iCs/>
          <w:spacing w:val="-2"/>
          <w:sz w:val="21"/>
          <w:szCs w:val="21"/>
          <w:lang w:eastAsia="de-DE"/>
        </w:rPr>
        <w:t>202</w:t>
      </w:r>
      <w:r w:rsidR="00A71B8C">
        <w:rPr>
          <w:rFonts w:eastAsia="Times New Roman" w:cstheme="minorHAnsi"/>
          <w:i/>
          <w:iCs/>
          <w:spacing w:val="-2"/>
          <w:sz w:val="21"/>
          <w:szCs w:val="21"/>
          <w:lang w:eastAsia="de-DE"/>
        </w:rPr>
        <w:t>4</w:t>
      </w:r>
      <w:r w:rsidRPr="008F2105">
        <w:rPr>
          <w:rFonts w:eastAsia="Times New Roman" w:cstheme="minorHAnsi"/>
          <w:i/>
          <w:iCs/>
          <w:spacing w:val="-2"/>
          <w:sz w:val="21"/>
          <w:szCs w:val="21"/>
          <w:lang w:eastAsia="de-DE"/>
        </w:rPr>
        <w:t xml:space="preserve">. </w:t>
      </w:r>
      <w:r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– </w:t>
      </w:r>
      <w:r w:rsidR="002332D1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„Die Aspekte Flexibilitätssteigerung und Rüstzeitenreduzierung standen im Mittelpunkt </w:t>
      </w:r>
      <w:r w:rsidR="00856072" w:rsidRPr="008F2105">
        <w:rPr>
          <w:rFonts w:eastAsia="Times New Roman" w:cstheme="minorHAnsi"/>
          <w:spacing w:val="-2"/>
          <w:sz w:val="21"/>
          <w:szCs w:val="21"/>
          <w:lang w:eastAsia="de-DE"/>
        </w:rPr>
        <w:t>unserer Überlegungen zu einem</w:t>
      </w:r>
      <w:r w:rsidR="002332D1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 neuen Spannsystem für den Einsatz in der spangebenden Fertigung“, sagt </w:t>
      </w:r>
      <w:bookmarkStart w:id="1" w:name="_Hlk147825152"/>
      <w:r w:rsidR="002332D1" w:rsidRPr="008F2105">
        <w:rPr>
          <w:rFonts w:eastAsia="Times New Roman" w:cstheme="minorHAnsi"/>
          <w:spacing w:val="-2"/>
          <w:sz w:val="21"/>
          <w:szCs w:val="21"/>
          <w:lang w:eastAsia="de-DE"/>
        </w:rPr>
        <w:t>Christoph Schulz</w:t>
      </w:r>
      <w:bookmarkEnd w:id="1"/>
      <w:r w:rsidR="002332D1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, Produktmanager Spannzeuge bei RINGSPANN. </w:t>
      </w:r>
      <w:r w:rsidR="00856072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Als </w:t>
      </w:r>
      <w:r w:rsidR="00E004CD" w:rsidRPr="008F2105">
        <w:rPr>
          <w:rFonts w:eastAsia="Times New Roman" w:cstheme="minorHAnsi"/>
          <w:spacing w:val="-2"/>
          <w:sz w:val="21"/>
          <w:szCs w:val="21"/>
          <w:lang w:eastAsia="de-DE"/>
        </w:rPr>
        <w:t>konkretes</w:t>
      </w:r>
      <w:r w:rsidR="002332D1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 Ergebnis </w:t>
      </w:r>
      <w:r w:rsidR="00856072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der Entwicklungsarbeit stellt das Unternehmen </w:t>
      </w:r>
      <w:r w:rsidR="00785076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nun das </w:t>
      </w:r>
      <w:r w:rsidR="00494A2B" w:rsidRPr="008F2105">
        <w:rPr>
          <w:rFonts w:eastAsia="Times New Roman" w:cstheme="minorHAnsi"/>
          <w:spacing w:val="-2"/>
          <w:sz w:val="21"/>
          <w:szCs w:val="21"/>
          <w:lang w:eastAsia="de-DE"/>
        </w:rPr>
        <w:t>S</w:t>
      </w:r>
      <w:r w:rsidR="00856072" w:rsidRPr="008F2105">
        <w:rPr>
          <w:rFonts w:eastAsia="Times New Roman" w:cstheme="minorHAnsi"/>
          <w:spacing w:val="-2"/>
          <w:sz w:val="21"/>
          <w:szCs w:val="21"/>
          <w:lang w:eastAsia="de-DE"/>
        </w:rPr>
        <w:t>pannhülsen-Spannfutter HSFS</w:t>
      </w:r>
      <w:r w:rsidR="00D938AF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 110</w:t>
      </w:r>
      <w:r w:rsidR="00856072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 vor, das </w:t>
      </w:r>
      <w:r w:rsidR="00785076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sowohl für die </w:t>
      </w:r>
      <w:r w:rsidR="00856072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Maschinenbauer </w:t>
      </w:r>
      <w:r w:rsidR="00785076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als auch für die </w:t>
      </w:r>
      <w:r w:rsidR="00856072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Anwender </w:t>
      </w:r>
      <w:r w:rsidR="00785076" w:rsidRPr="008F2105">
        <w:rPr>
          <w:rFonts w:eastAsia="Times New Roman" w:cstheme="minorHAnsi"/>
          <w:spacing w:val="-2"/>
          <w:sz w:val="21"/>
          <w:szCs w:val="21"/>
          <w:lang w:eastAsia="de-DE"/>
        </w:rPr>
        <w:t>von Interesse ist</w:t>
      </w:r>
      <w:r w:rsidR="00856072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. </w:t>
      </w:r>
      <w:r w:rsidR="00494A2B" w:rsidRPr="008F2105">
        <w:rPr>
          <w:rFonts w:eastAsia="Times New Roman" w:cstheme="minorHAnsi"/>
          <w:spacing w:val="-2"/>
          <w:sz w:val="21"/>
          <w:szCs w:val="21"/>
          <w:lang w:eastAsia="de-DE"/>
        </w:rPr>
        <w:t>Insbesondere beim Einsatz von Werkzeugmaschinen mit vollautomatischen Stangenlademagazinen sowie Dreh-Fräsmaschinen mit zwei Spindeln bietet das neue Präzisions-Spannsystem von RINGSPANN erhebliche Effizienzvorteile. Dazu zählen unter anderem, dass es ohne Plananzug funktioniert –</w:t>
      </w:r>
      <w:r w:rsidR="00494A2B" w:rsidRPr="008F2105">
        <w:rPr>
          <w:rFonts w:eastAsia="Times New Roman" w:cstheme="minorHAnsi"/>
          <w:spacing w:val="-2"/>
          <w:sz w:val="21"/>
          <w:szCs w:val="21"/>
          <w:lang w:eastAsia="de-DE"/>
        </w:rPr>
        <w:softHyphen/>
        <w:t xml:space="preserve"> </w:t>
      </w:r>
      <w:r w:rsidR="00040222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technische Voraussetzung für den Einsatz mit </w:t>
      </w:r>
      <w:r w:rsidR="00494A2B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Stangenladern – und dass seine Konstruktion einen </w:t>
      </w:r>
      <w:r w:rsidR="00372915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sehr </w:t>
      </w:r>
      <w:r w:rsidR="00494A2B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einfachen </w:t>
      </w:r>
      <w:r w:rsidR="00040222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und schnellen </w:t>
      </w:r>
      <w:r w:rsidR="00494A2B" w:rsidRPr="008F2105">
        <w:rPr>
          <w:rFonts w:eastAsia="Times New Roman" w:cstheme="minorHAnsi"/>
          <w:spacing w:val="-2"/>
          <w:sz w:val="21"/>
          <w:szCs w:val="21"/>
          <w:lang w:eastAsia="de-DE"/>
        </w:rPr>
        <w:t>Austausch der Spannhülsen ermöglicht.</w:t>
      </w:r>
      <w:r w:rsidR="00FC2BDA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 Mit seinem großen ausführbaren Spanndurchmesser</w:t>
      </w:r>
      <w:r w:rsidR="00040222" w:rsidRPr="008F2105">
        <w:rPr>
          <w:rFonts w:eastAsia="Times New Roman" w:cstheme="minorHAnsi"/>
          <w:spacing w:val="-2"/>
          <w:sz w:val="21"/>
          <w:szCs w:val="21"/>
          <w:lang w:eastAsia="de-DE"/>
        </w:rPr>
        <w:t>bereich</w:t>
      </w:r>
      <w:r w:rsidR="00FC2BDA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 von 22 mm bis 80 mm zeigt sich das neue HSFS </w:t>
      </w:r>
      <w:r w:rsidR="00192463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110 </w:t>
      </w:r>
      <w:r w:rsidR="00FC2BDA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von RINGSPANN dem Anwender zudem als überaus vielseitiges Spannzeug für </w:t>
      </w:r>
      <w:r w:rsidR="00192463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viele </w:t>
      </w:r>
      <w:r w:rsidR="00FC2BDA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verschiedene Aufgaben. </w:t>
      </w:r>
      <w:r w:rsidR="004C1E6C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Zusätzliche Flexibilität verschafft es dem </w:t>
      </w:r>
      <w:r w:rsidR="0059000F" w:rsidRPr="008F2105">
        <w:rPr>
          <w:rFonts w:eastAsia="Times New Roman" w:cstheme="minorHAnsi"/>
          <w:spacing w:val="-2"/>
          <w:sz w:val="21"/>
          <w:szCs w:val="21"/>
          <w:lang w:eastAsia="de-DE"/>
        </w:rPr>
        <w:t>Nutzer</w:t>
      </w:r>
      <w:r w:rsidR="004C1E6C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 nicht zuletzt auch</w:t>
      </w:r>
      <w:r w:rsidR="0059000F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, </w:t>
      </w:r>
      <w:r w:rsidR="004C1E6C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weil </w:t>
      </w:r>
      <w:r w:rsidR="003672A9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es eine </w:t>
      </w:r>
      <w:r w:rsidR="0059000F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Änderung des </w:t>
      </w:r>
      <w:r w:rsidR="003672A9" w:rsidRPr="008F2105">
        <w:rPr>
          <w:rFonts w:eastAsia="Times New Roman" w:cstheme="minorHAnsi"/>
          <w:spacing w:val="-2"/>
          <w:sz w:val="21"/>
          <w:szCs w:val="21"/>
          <w:lang w:eastAsia="de-DE"/>
        </w:rPr>
        <w:t>Spanndurchmesser</w:t>
      </w:r>
      <w:r w:rsidR="0059000F" w:rsidRPr="008F2105">
        <w:rPr>
          <w:rFonts w:eastAsia="Times New Roman" w:cstheme="minorHAnsi"/>
          <w:spacing w:val="-2"/>
          <w:sz w:val="21"/>
          <w:szCs w:val="21"/>
          <w:lang w:eastAsia="de-DE"/>
        </w:rPr>
        <w:t>s</w:t>
      </w:r>
      <w:r w:rsidR="003672A9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 von bis zu 1,5 mm</w:t>
      </w:r>
      <w:r w:rsidR="0059000F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 erlaubt</w:t>
      </w:r>
      <w:bookmarkStart w:id="2" w:name="_Hlk152080103"/>
      <w:r w:rsidR="0059000F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. „Das bedeutet in der Praxis, dass unser HSFS </w:t>
      </w:r>
      <w:r w:rsidR="00D938AF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110 </w:t>
      </w:r>
      <w:r w:rsidR="0059000F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große Werkstücktoleranzen </w:t>
      </w:r>
      <w:r w:rsidR="00E004CD" w:rsidRPr="008F2105">
        <w:rPr>
          <w:rFonts w:eastAsia="Times New Roman" w:cstheme="minorHAnsi"/>
          <w:spacing w:val="-2"/>
          <w:sz w:val="21"/>
          <w:szCs w:val="21"/>
          <w:lang w:eastAsia="de-DE"/>
        </w:rPr>
        <w:t>und</w:t>
      </w:r>
      <w:r w:rsidR="0059000F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 Einführspiele </w:t>
      </w:r>
      <w:r w:rsidR="009973EE" w:rsidRPr="008F2105">
        <w:rPr>
          <w:rFonts w:eastAsia="Times New Roman" w:cstheme="minorHAnsi"/>
          <w:spacing w:val="-2"/>
          <w:sz w:val="21"/>
          <w:szCs w:val="21"/>
          <w:lang w:eastAsia="de-DE"/>
        </w:rPr>
        <w:t>zulässt</w:t>
      </w:r>
      <w:r w:rsidR="00040222" w:rsidRPr="008F2105">
        <w:rPr>
          <w:rFonts w:eastAsia="Times New Roman" w:cstheme="minorHAnsi"/>
          <w:spacing w:val="-2"/>
          <w:sz w:val="21"/>
          <w:szCs w:val="21"/>
          <w:lang w:eastAsia="de-DE"/>
        </w:rPr>
        <w:t>. Es eignet sich daher auch für die automatisierte Beladung</w:t>
      </w:r>
      <w:r w:rsidR="0059000F" w:rsidRPr="008F2105">
        <w:rPr>
          <w:rFonts w:eastAsia="Times New Roman" w:cstheme="minorHAnsi"/>
          <w:spacing w:val="-2"/>
          <w:sz w:val="21"/>
          <w:szCs w:val="21"/>
          <w:lang w:eastAsia="de-DE"/>
        </w:rPr>
        <w:t>“, erläutert Christoph Schulz.</w:t>
      </w:r>
    </w:p>
    <w:bookmarkEnd w:id="2"/>
    <w:p w14:paraId="1CF1857C" w14:textId="3E4BB738" w:rsidR="00E004CD" w:rsidRPr="008F2105" w:rsidRDefault="00CD7408" w:rsidP="00E004CD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120" w:line="360" w:lineRule="auto"/>
        <w:jc w:val="both"/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</w:pPr>
      <w:r w:rsidRPr="008F2105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>Spannhülse als Wechselteil</w:t>
      </w:r>
      <w:r w:rsidR="0059000F" w:rsidRPr="008F2105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 xml:space="preserve"> </w:t>
      </w:r>
    </w:p>
    <w:p w14:paraId="1FDE76CF" w14:textId="04422C50" w:rsidR="00783831" w:rsidRPr="008F2105" w:rsidRDefault="00D775C7" w:rsidP="0078383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120" w:line="360" w:lineRule="auto"/>
        <w:jc w:val="both"/>
        <w:rPr>
          <w:rFonts w:cstheme="minorHAnsi"/>
          <w:spacing w:val="-2"/>
          <w:sz w:val="21"/>
          <w:szCs w:val="21"/>
        </w:rPr>
      </w:pPr>
      <w:r w:rsidRPr="008F2105">
        <w:rPr>
          <w:rFonts w:cstheme="minorHAnsi"/>
          <w:spacing w:val="-2"/>
          <w:sz w:val="21"/>
          <w:szCs w:val="21"/>
        </w:rPr>
        <w:t xml:space="preserve">Das </w:t>
      </w:r>
      <w:r w:rsidR="00E004CD" w:rsidRPr="008F2105">
        <w:rPr>
          <w:rFonts w:cstheme="minorHAnsi"/>
          <w:spacing w:val="-2"/>
          <w:sz w:val="21"/>
          <w:szCs w:val="21"/>
        </w:rPr>
        <w:t xml:space="preserve">neue </w:t>
      </w:r>
      <w:r w:rsidRPr="008F2105">
        <w:rPr>
          <w:rFonts w:cstheme="minorHAnsi"/>
          <w:spacing w:val="-2"/>
          <w:sz w:val="21"/>
          <w:szCs w:val="21"/>
        </w:rPr>
        <w:t xml:space="preserve">Spannhülsen-Spannfutter HSFS 110 </w:t>
      </w:r>
      <w:r w:rsidR="00E004CD" w:rsidRPr="008F2105">
        <w:rPr>
          <w:rFonts w:cstheme="minorHAnsi"/>
          <w:spacing w:val="-2"/>
          <w:sz w:val="21"/>
          <w:szCs w:val="21"/>
        </w:rPr>
        <w:t xml:space="preserve">von RINGSPANN </w:t>
      </w:r>
      <w:r w:rsidR="00192463" w:rsidRPr="008F2105">
        <w:rPr>
          <w:rFonts w:cstheme="minorHAnsi"/>
          <w:spacing w:val="-2"/>
          <w:sz w:val="21"/>
          <w:szCs w:val="21"/>
        </w:rPr>
        <w:t xml:space="preserve">ist ein rein mechanisches Spannsystem und </w:t>
      </w:r>
      <w:r w:rsidR="00E004CD" w:rsidRPr="008F2105">
        <w:rPr>
          <w:rFonts w:cstheme="minorHAnsi"/>
          <w:spacing w:val="-2"/>
          <w:sz w:val="21"/>
          <w:szCs w:val="21"/>
        </w:rPr>
        <w:t xml:space="preserve">besteht aus einem </w:t>
      </w:r>
      <w:r w:rsidRPr="008F2105">
        <w:rPr>
          <w:rFonts w:cstheme="minorHAnsi"/>
          <w:spacing w:val="-2"/>
          <w:sz w:val="21"/>
          <w:szCs w:val="21"/>
        </w:rPr>
        <w:t xml:space="preserve">Basisfutter, </w:t>
      </w:r>
      <w:r w:rsidR="00E004CD" w:rsidRPr="008F2105">
        <w:rPr>
          <w:rFonts w:cstheme="minorHAnsi"/>
          <w:spacing w:val="-2"/>
          <w:sz w:val="21"/>
          <w:szCs w:val="21"/>
        </w:rPr>
        <w:t xml:space="preserve">einer </w:t>
      </w:r>
      <w:r w:rsidRPr="008F2105">
        <w:rPr>
          <w:rFonts w:cstheme="minorHAnsi"/>
          <w:spacing w:val="-2"/>
          <w:sz w:val="21"/>
          <w:szCs w:val="21"/>
        </w:rPr>
        <w:t xml:space="preserve">Spannhülse </w:t>
      </w:r>
      <w:r w:rsidR="00E004CD" w:rsidRPr="008F2105">
        <w:rPr>
          <w:rFonts w:cstheme="minorHAnsi"/>
          <w:spacing w:val="-2"/>
          <w:sz w:val="21"/>
          <w:szCs w:val="21"/>
        </w:rPr>
        <w:softHyphen/>
      </w:r>
      <w:r w:rsidR="00E004CD" w:rsidRPr="008F2105">
        <w:rPr>
          <w:rFonts w:cstheme="minorHAnsi"/>
          <w:spacing w:val="-2"/>
          <w:sz w:val="21"/>
          <w:szCs w:val="21"/>
        </w:rPr>
        <w:softHyphen/>
        <w:t xml:space="preserve">sowie einem </w:t>
      </w:r>
      <w:r w:rsidRPr="008F2105">
        <w:rPr>
          <w:rFonts w:cstheme="minorHAnsi"/>
          <w:spacing w:val="-2"/>
          <w:sz w:val="21"/>
          <w:szCs w:val="21"/>
        </w:rPr>
        <w:t xml:space="preserve">Zugrohradapter und </w:t>
      </w:r>
      <w:r w:rsidR="00E004CD" w:rsidRPr="008F2105">
        <w:rPr>
          <w:rFonts w:cstheme="minorHAnsi"/>
          <w:spacing w:val="-2"/>
          <w:sz w:val="21"/>
          <w:szCs w:val="21"/>
        </w:rPr>
        <w:t xml:space="preserve">einem </w:t>
      </w:r>
      <w:r w:rsidRPr="008F2105">
        <w:rPr>
          <w:rFonts w:cstheme="minorHAnsi"/>
          <w:spacing w:val="-2"/>
          <w:sz w:val="21"/>
          <w:szCs w:val="21"/>
        </w:rPr>
        <w:t>Adapterflansch</w:t>
      </w:r>
      <w:r w:rsidR="00E004CD" w:rsidRPr="008F2105">
        <w:rPr>
          <w:rFonts w:cstheme="minorHAnsi"/>
          <w:spacing w:val="-2"/>
          <w:sz w:val="21"/>
          <w:szCs w:val="21"/>
        </w:rPr>
        <w:t xml:space="preserve">. Während </w:t>
      </w:r>
      <w:r w:rsidR="008C39AB" w:rsidRPr="008F2105">
        <w:rPr>
          <w:rFonts w:cstheme="minorHAnsi"/>
          <w:spacing w:val="-2"/>
          <w:sz w:val="21"/>
          <w:szCs w:val="21"/>
        </w:rPr>
        <w:t>d</w:t>
      </w:r>
      <w:r w:rsidR="00E004CD" w:rsidRPr="008F2105">
        <w:rPr>
          <w:rFonts w:cstheme="minorHAnsi"/>
          <w:spacing w:val="-2"/>
          <w:sz w:val="21"/>
          <w:szCs w:val="21"/>
        </w:rPr>
        <w:t xml:space="preserve">er </w:t>
      </w:r>
      <w:r w:rsidRPr="008F2105">
        <w:rPr>
          <w:rFonts w:cstheme="minorHAnsi"/>
          <w:spacing w:val="-2"/>
          <w:sz w:val="21"/>
          <w:szCs w:val="21"/>
        </w:rPr>
        <w:t xml:space="preserve">Adapterflansch die Maschinenspindel </w:t>
      </w:r>
      <w:r w:rsidR="00E004CD" w:rsidRPr="008F2105">
        <w:rPr>
          <w:rFonts w:cstheme="minorHAnsi"/>
          <w:spacing w:val="-2"/>
          <w:sz w:val="21"/>
          <w:szCs w:val="21"/>
        </w:rPr>
        <w:t xml:space="preserve">mit dem </w:t>
      </w:r>
      <w:r w:rsidRPr="008F2105">
        <w:rPr>
          <w:rFonts w:cstheme="minorHAnsi"/>
          <w:spacing w:val="-2"/>
          <w:sz w:val="21"/>
          <w:szCs w:val="21"/>
        </w:rPr>
        <w:t>Basisfutter</w:t>
      </w:r>
      <w:r w:rsidR="00E004CD" w:rsidRPr="008F2105">
        <w:rPr>
          <w:rFonts w:cstheme="minorHAnsi"/>
          <w:spacing w:val="-2"/>
          <w:sz w:val="21"/>
          <w:szCs w:val="21"/>
        </w:rPr>
        <w:t xml:space="preserve"> verbindet, leitet der </w:t>
      </w:r>
      <w:r w:rsidRPr="008F2105">
        <w:rPr>
          <w:rFonts w:cstheme="minorHAnsi"/>
          <w:spacing w:val="-2"/>
          <w:sz w:val="21"/>
          <w:szCs w:val="21"/>
        </w:rPr>
        <w:t xml:space="preserve">Zugrohradapter die </w:t>
      </w:r>
      <w:r w:rsidR="00B2762B" w:rsidRPr="008F2105">
        <w:rPr>
          <w:rFonts w:cstheme="minorHAnsi"/>
          <w:spacing w:val="-2"/>
          <w:sz w:val="21"/>
          <w:szCs w:val="21"/>
        </w:rPr>
        <w:t>Betätigungskraft</w:t>
      </w:r>
      <w:r w:rsidRPr="008F2105">
        <w:rPr>
          <w:rFonts w:cstheme="minorHAnsi"/>
          <w:spacing w:val="-2"/>
          <w:sz w:val="21"/>
          <w:szCs w:val="21"/>
        </w:rPr>
        <w:t xml:space="preserve"> aus</w:t>
      </w:r>
      <w:r w:rsidR="00E004CD" w:rsidRPr="008F2105">
        <w:rPr>
          <w:rFonts w:cstheme="minorHAnsi"/>
          <w:spacing w:val="-2"/>
          <w:sz w:val="21"/>
          <w:szCs w:val="21"/>
        </w:rPr>
        <w:t xml:space="preserve"> </w:t>
      </w:r>
      <w:r w:rsidRPr="008F2105">
        <w:rPr>
          <w:rFonts w:cstheme="minorHAnsi"/>
          <w:spacing w:val="-2"/>
          <w:sz w:val="21"/>
          <w:szCs w:val="21"/>
        </w:rPr>
        <w:t>der Spannkrafteinrichtung der Maschinenspindel</w:t>
      </w:r>
      <w:r w:rsidR="00E004CD" w:rsidRPr="008F2105">
        <w:rPr>
          <w:rFonts w:cstheme="minorHAnsi"/>
          <w:spacing w:val="-2"/>
          <w:sz w:val="21"/>
          <w:szCs w:val="21"/>
        </w:rPr>
        <w:t xml:space="preserve"> </w:t>
      </w:r>
      <w:r w:rsidRPr="008F2105">
        <w:rPr>
          <w:rFonts w:cstheme="minorHAnsi"/>
          <w:spacing w:val="-2"/>
          <w:sz w:val="21"/>
          <w:szCs w:val="21"/>
        </w:rPr>
        <w:t>in das Basisfutter. Die Spannhülse ist</w:t>
      </w:r>
      <w:r w:rsidR="008C39AB" w:rsidRPr="008F2105">
        <w:rPr>
          <w:rFonts w:cstheme="minorHAnsi"/>
          <w:spacing w:val="-2"/>
          <w:sz w:val="21"/>
          <w:szCs w:val="21"/>
        </w:rPr>
        <w:t xml:space="preserve"> ein Wechselteil, das sich </w:t>
      </w:r>
      <w:r w:rsidRPr="008F2105">
        <w:rPr>
          <w:rFonts w:cstheme="minorHAnsi"/>
          <w:spacing w:val="-2"/>
          <w:sz w:val="21"/>
          <w:szCs w:val="21"/>
        </w:rPr>
        <w:t>einfach</w:t>
      </w:r>
      <w:r w:rsidR="008C39AB" w:rsidRPr="008F2105">
        <w:rPr>
          <w:rFonts w:cstheme="minorHAnsi"/>
          <w:spacing w:val="-2"/>
          <w:sz w:val="21"/>
          <w:szCs w:val="21"/>
        </w:rPr>
        <w:t xml:space="preserve">, </w:t>
      </w:r>
      <w:r w:rsidRPr="008F2105">
        <w:rPr>
          <w:rFonts w:cstheme="minorHAnsi"/>
          <w:spacing w:val="-2"/>
          <w:sz w:val="21"/>
          <w:szCs w:val="21"/>
        </w:rPr>
        <w:t xml:space="preserve">schnell </w:t>
      </w:r>
      <w:r w:rsidR="008C39AB" w:rsidRPr="008F2105">
        <w:rPr>
          <w:rFonts w:cstheme="minorHAnsi"/>
          <w:spacing w:val="-2"/>
          <w:sz w:val="21"/>
          <w:szCs w:val="21"/>
        </w:rPr>
        <w:t>und bedarfsgerecht</w:t>
      </w:r>
      <w:r w:rsidR="00B2762B" w:rsidRPr="008F2105">
        <w:rPr>
          <w:rFonts w:cstheme="minorHAnsi"/>
          <w:spacing w:val="-2"/>
          <w:sz w:val="21"/>
          <w:szCs w:val="21"/>
        </w:rPr>
        <w:t xml:space="preserve"> ohne Sonderwerkzeuge</w:t>
      </w:r>
      <w:r w:rsidR="008C39AB" w:rsidRPr="008F2105">
        <w:rPr>
          <w:rFonts w:cstheme="minorHAnsi"/>
          <w:spacing w:val="-2"/>
          <w:sz w:val="21"/>
          <w:szCs w:val="21"/>
        </w:rPr>
        <w:t xml:space="preserve"> </w:t>
      </w:r>
      <w:r w:rsidRPr="008F2105">
        <w:rPr>
          <w:rFonts w:cstheme="minorHAnsi"/>
          <w:spacing w:val="-2"/>
          <w:sz w:val="21"/>
          <w:szCs w:val="21"/>
        </w:rPr>
        <w:t>tausch</w:t>
      </w:r>
      <w:r w:rsidR="008C39AB" w:rsidRPr="008F2105">
        <w:rPr>
          <w:rFonts w:cstheme="minorHAnsi"/>
          <w:spacing w:val="-2"/>
          <w:sz w:val="21"/>
          <w:szCs w:val="21"/>
        </w:rPr>
        <w:t>en lässt</w:t>
      </w:r>
      <w:r w:rsidRPr="008F2105">
        <w:rPr>
          <w:rFonts w:cstheme="minorHAnsi"/>
          <w:spacing w:val="-2"/>
          <w:sz w:val="21"/>
          <w:szCs w:val="21"/>
        </w:rPr>
        <w:t xml:space="preserve">. </w:t>
      </w:r>
      <w:r w:rsidR="00905D5D" w:rsidRPr="008F2105">
        <w:rPr>
          <w:rFonts w:cstheme="minorHAnsi"/>
          <w:spacing w:val="-2"/>
          <w:sz w:val="21"/>
          <w:szCs w:val="21"/>
        </w:rPr>
        <w:t>„</w:t>
      </w:r>
      <w:r w:rsidR="00192463" w:rsidRPr="008F2105">
        <w:rPr>
          <w:rFonts w:cstheme="minorHAnsi"/>
          <w:spacing w:val="-2"/>
          <w:sz w:val="21"/>
          <w:szCs w:val="21"/>
        </w:rPr>
        <w:t>Zudem</w:t>
      </w:r>
      <w:r w:rsidR="008C39AB" w:rsidRPr="008F2105">
        <w:rPr>
          <w:rFonts w:cstheme="minorHAnsi"/>
          <w:spacing w:val="-2"/>
          <w:sz w:val="21"/>
          <w:szCs w:val="21"/>
        </w:rPr>
        <w:t xml:space="preserve"> ermöglicht der Einsatz </w:t>
      </w:r>
      <w:r w:rsidRPr="008F2105">
        <w:rPr>
          <w:rFonts w:cstheme="minorHAnsi"/>
          <w:spacing w:val="-2"/>
          <w:sz w:val="21"/>
          <w:szCs w:val="21"/>
        </w:rPr>
        <w:t>individuell gestaltete</w:t>
      </w:r>
      <w:r w:rsidR="00CB4661" w:rsidRPr="008F2105">
        <w:rPr>
          <w:rFonts w:cstheme="minorHAnsi"/>
          <w:spacing w:val="-2"/>
          <w:sz w:val="21"/>
          <w:szCs w:val="21"/>
        </w:rPr>
        <w:t>r</w:t>
      </w:r>
      <w:r w:rsidRPr="008F2105">
        <w:rPr>
          <w:rFonts w:cstheme="minorHAnsi"/>
          <w:spacing w:val="-2"/>
          <w:sz w:val="21"/>
          <w:szCs w:val="21"/>
        </w:rPr>
        <w:t xml:space="preserve"> Anschlagplatte</w:t>
      </w:r>
      <w:r w:rsidR="00CB4661" w:rsidRPr="008F2105">
        <w:rPr>
          <w:rFonts w:cstheme="minorHAnsi"/>
          <w:spacing w:val="-2"/>
          <w:sz w:val="21"/>
          <w:szCs w:val="21"/>
        </w:rPr>
        <w:t>n</w:t>
      </w:r>
      <w:r w:rsidR="008C39AB" w:rsidRPr="008F2105">
        <w:rPr>
          <w:rFonts w:cstheme="minorHAnsi"/>
          <w:spacing w:val="-2"/>
          <w:sz w:val="21"/>
          <w:szCs w:val="21"/>
        </w:rPr>
        <w:t>, das</w:t>
      </w:r>
      <w:r w:rsidR="0060021E" w:rsidRPr="008F2105">
        <w:rPr>
          <w:rFonts w:cstheme="minorHAnsi"/>
          <w:spacing w:val="-2"/>
          <w:sz w:val="21"/>
          <w:szCs w:val="21"/>
        </w:rPr>
        <w:t>s</w:t>
      </w:r>
      <w:r w:rsidR="008C39AB" w:rsidRPr="008F2105">
        <w:rPr>
          <w:rFonts w:cstheme="minorHAnsi"/>
          <w:spacing w:val="-2"/>
          <w:sz w:val="21"/>
          <w:szCs w:val="21"/>
        </w:rPr>
        <w:t xml:space="preserve"> sich </w:t>
      </w:r>
      <w:r w:rsidRPr="008F2105">
        <w:rPr>
          <w:rFonts w:cstheme="minorHAnsi"/>
          <w:spacing w:val="-2"/>
          <w:sz w:val="21"/>
          <w:szCs w:val="21"/>
        </w:rPr>
        <w:t xml:space="preserve">Werkstücke von der Frontseite </w:t>
      </w:r>
      <w:r w:rsidR="00B2762B" w:rsidRPr="008F2105">
        <w:rPr>
          <w:rFonts w:cstheme="minorHAnsi"/>
          <w:spacing w:val="-2"/>
          <w:sz w:val="21"/>
          <w:szCs w:val="21"/>
        </w:rPr>
        <w:t xml:space="preserve">axial positioniert </w:t>
      </w:r>
      <w:r w:rsidRPr="008F2105">
        <w:rPr>
          <w:rFonts w:cstheme="minorHAnsi"/>
          <w:spacing w:val="-2"/>
          <w:sz w:val="21"/>
          <w:szCs w:val="21"/>
        </w:rPr>
        <w:t>laden</w:t>
      </w:r>
      <w:r w:rsidR="008C39AB" w:rsidRPr="008F2105">
        <w:rPr>
          <w:rFonts w:cstheme="minorHAnsi"/>
          <w:spacing w:val="-2"/>
          <w:sz w:val="21"/>
          <w:szCs w:val="21"/>
        </w:rPr>
        <w:t xml:space="preserve"> </w:t>
      </w:r>
      <w:r w:rsidRPr="008F2105">
        <w:rPr>
          <w:rFonts w:cstheme="minorHAnsi"/>
          <w:spacing w:val="-2"/>
          <w:sz w:val="21"/>
          <w:szCs w:val="21"/>
        </w:rPr>
        <w:t>und bearbeiten</w:t>
      </w:r>
      <w:r w:rsidR="008C39AB" w:rsidRPr="008F2105">
        <w:rPr>
          <w:rFonts w:cstheme="minorHAnsi"/>
          <w:spacing w:val="-2"/>
          <w:sz w:val="21"/>
          <w:szCs w:val="21"/>
        </w:rPr>
        <w:t xml:space="preserve"> </w:t>
      </w:r>
      <w:r w:rsidR="008C39AB" w:rsidRPr="008F2105">
        <w:rPr>
          <w:rFonts w:cstheme="minorHAnsi"/>
          <w:spacing w:val="-2"/>
          <w:sz w:val="21"/>
          <w:szCs w:val="21"/>
        </w:rPr>
        <w:lastRenderedPageBreak/>
        <w:t>lassen</w:t>
      </w:r>
      <w:r w:rsidRPr="008F2105">
        <w:rPr>
          <w:rFonts w:cstheme="minorHAnsi"/>
          <w:spacing w:val="-2"/>
          <w:sz w:val="21"/>
          <w:szCs w:val="21"/>
        </w:rPr>
        <w:t>.</w:t>
      </w:r>
      <w:r w:rsidR="00CB4661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 </w:t>
      </w:r>
      <w:r w:rsidR="00783831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Aus diesem Grund </w:t>
      </w:r>
      <w:r w:rsidR="00783831" w:rsidRPr="008F2105">
        <w:rPr>
          <w:rFonts w:cstheme="minorHAnsi"/>
          <w:spacing w:val="-2"/>
          <w:sz w:val="21"/>
          <w:szCs w:val="21"/>
        </w:rPr>
        <w:t xml:space="preserve">kann das HSFS 110 </w:t>
      </w:r>
      <w:r w:rsidR="00CB4661" w:rsidRPr="008F2105">
        <w:rPr>
          <w:rFonts w:cstheme="minorHAnsi"/>
          <w:spacing w:val="-2"/>
          <w:sz w:val="21"/>
          <w:szCs w:val="21"/>
        </w:rPr>
        <w:t xml:space="preserve">auch </w:t>
      </w:r>
      <w:r w:rsidR="00783831" w:rsidRPr="008F2105">
        <w:rPr>
          <w:rFonts w:cstheme="minorHAnsi"/>
          <w:spacing w:val="-2"/>
          <w:sz w:val="21"/>
          <w:szCs w:val="21"/>
        </w:rPr>
        <w:t>problemlos f</w:t>
      </w:r>
      <w:r w:rsidR="00CB4661" w:rsidRPr="008F2105">
        <w:rPr>
          <w:rFonts w:cstheme="minorHAnsi"/>
          <w:spacing w:val="-2"/>
          <w:sz w:val="21"/>
          <w:szCs w:val="21"/>
        </w:rPr>
        <w:t>ür Materialabschnitte in der ersten Aufspannung</w:t>
      </w:r>
      <w:r w:rsidR="00783831" w:rsidRPr="008F2105">
        <w:rPr>
          <w:rFonts w:cstheme="minorHAnsi"/>
          <w:spacing w:val="-2"/>
          <w:sz w:val="21"/>
          <w:szCs w:val="21"/>
        </w:rPr>
        <w:t xml:space="preserve"> eingesetzt werden</w:t>
      </w:r>
      <w:r w:rsidR="00905D5D" w:rsidRPr="008F2105">
        <w:rPr>
          <w:rFonts w:cstheme="minorHAnsi"/>
          <w:spacing w:val="-2"/>
          <w:sz w:val="21"/>
          <w:szCs w:val="21"/>
        </w:rPr>
        <w:t>“, erklärt Christoph Schulz</w:t>
      </w:r>
      <w:r w:rsidR="00CB4661" w:rsidRPr="008F2105">
        <w:rPr>
          <w:rFonts w:cstheme="minorHAnsi"/>
          <w:spacing w:val="-2"/>
          <w:sz w:val="21"/>
          <w:szCs w:val="21"/>
        </w:rPr>
        <w:t>.</w:t>
      </w:r>
    </w:p>
    <w:p w14:paraId="3E1FAC06" w14:textId="3A70716D" w:rsidR="00CE41C6" w:rsidRPr="008F2105" w:rsidRDefault="00783831" w:rsidP="0078383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120" w:line="360" w:lineRule="auto"/>
        <w:jc w:val="both"/>
        <w:rPr>
          <w:rFonts w:eastAsia="Times New Roman" w:cstheme="minorHAnsi"/>
          <w:spacing w:val="-2"/>
          <w:sz w:val="21"/>
          <w:szCs w:val="21"/>
          <w:lang w:eastAsia="de-DE"/>
        </w:rPr>
      </w:pPr>
      <w:r w:rsidRPr="008F2105">
        <w:rPr>
          <w:rFonts w:cstheme="minorHAnsi"/>
          <w:spacing w:val="-2"/>
          <w:sz w:val="21"/>
          <w:szCs w:val="21"/>
        </w:rPr>
        <w:t xml:space="preserve">Das </w:t>
      </w:r>
      <w:r w:rsidR="00D775C7" w:rsidRPr="008F2105">
        <w:rPr>
          <w:rFonts w:cstheme="minorHAnsi"/>
          <w:spacing w:val="-2"/>
          <w:sz w:val="21"/>
          <w:szCs w:val="21"/>
        </w:rPr>
        <w:t>Spannprinzip</w:t>
      </w:r>
      <w:r w:rsidRPr="008F2105">
        <w:rPr>
          <w:rFonts w:cstheme="minorHAnsi"/>
          <w:spacing w:val="-2"/>
          <w:sz w:val="21"/>
          <w:szCs w:val="21"/>
        </w:rPr>
        <w:t xml:space="preserve"> des </w:t>
      </w:r>
      <w:r w:rsidR="00372915" w:rsidRPr="008F2105">
        <w:rPr>
          <w:rFonts w:cstheme="minorHAnsi"/>
          <w:spacing w:val="-2"/>
          <w:sz w:val="21"/>
          <w:szCs w:val="21"/>
        </w:rPr>
        <w:t xml:space="preserve">neuen </w:t>
      </w:r>
      <w:r w:rsidRPr="008F2105">
        <w:rPr>
          <w:rFonts w:cstheme="minorHAnsi"/>
          <w:spacing w:val="-2"/>
          <w:sz w:val="21"/>
          <w:szCs w:val="21"/>
        </w:rPr>
        <w:t xml:space="preserve">HSFS 110 von RINGSPANN ist in wenigen Worten </w:t>
      </w:r>
      <w:r w:rsidR="006D0BE4" w:rsidRPr="008F2105">
        <w:rPr>
          <w:rFonts w:cstheme="minorHAnsi"/>
          <w:spacing w:val="-2"/>
          <w:sz w:val="21"/>
          <w:szCs w:val="21"/>
        </w:rPr>
        <w:t>beschrieben</w:t>
      </w:r>
      <w:r w:rsidRPr="008F2105">
        <w:rPr>
          <w:rFonts w:cstheme="minorHAnsi"/>
          <w:spacing w:val="-2"/>
          <w:sz w:val="21"/>
          <w:szCs w:val="21"/>
        </w:rPr>
        <w:t xml:space="preserve">: In einer axial beweglichen Aufnahme sitzen </w:t>
      </w:r>
      <w:r w:rsidR="00D775C7" w:rsidRPr="008F2105">
        <w:rPr>
          <w:rFonts w:cstheme="minorHAnsi"/>
          <w:spacing w:val="-2"/>
          <w:sz w:val="21"/>
          <w:szCs w:val="21"/>
        </w:rPr>
        <w:t xml:space="preserve">Spannscheiben mit Vorspannung. </w:t>
      </w:r>
      <w:r w:rsidRPr="008F2105">
        <w:rPr>
          <w:rFonts w:cstheme="minorHAnsi"/>
          <w:spacing w:val="-2"/>
          <w:sz w:val="21"/>
          <w:szCs w:val="21"/>
        </w:rPr>
        <w:t xml:space="preserve">Wird die Aufnahme dann beim </w:t>
      </w:r>
      <w:r w:rsidR="00D775C7" w:rsidRPr="008F2105">
        <w:rPr>
          <w:rFonts w:cstheme="minorHAnsi"/>
          <w:spacing w:val="-2"/>
          <w:sz w:val="21"/>
          <w:szCs w:val="21"/>
        </w:rPr>
        <w:t>Spannen</w:t>
      </w:r>
      <w:r w:rsidRPr="008F2105">
        <w:rPr>
          <w:rFonts w:cstheme="minorHAnsi"/>
          <w:spacing w:val="-2"/>
          <w:sz w:val="21"/>
          <w:szCs w:val="21"/>
        </w:rPr>
        <w:t xml:space="preserve"> </w:t>
      </w:r>
      <w:r w:rsidR="00D775C7" w:rsidRPr="008F2105">
        <w:rPr>
          <w:rFonts w:cstheme="minorHAnsi"/>
          <w:spacing w:val="-2"/>
          <w:sz w:val="21"/>
          <w:szCs w:val="21"/>
        </w:rPr>
        <w:t>axial verschoben</w:t>
      </w:r>
      <w:r w:rsidRPr="008F2105">
        <w:rPr>
          <w:rFonts w:cstheme="minorHAnsi"/>
          <w:spacing w:val="-2"/>
          <w:sz w:val="21"/>
          <w:szCs w:val="21"/>
        </w:rPr>
        <w:t xml:space="preserve">, richten sich die </w:t>
      </w:r>
      <w:r w:rsidR="00D775C7" w:rsidRPr="008F2105">
        <w:rPr>
          <w:rFonts w:cstheme="minorHAnsi"/>
          <w:spacing w:val="-2"/>
          <w:sz w:val="21"/>
          <w:szCs w:val="21"/>
        </w:rPr>
        <w:t>Spannscheiben auf</w:t>
      </w:r>
      <w:r w:rsidR="00B2762B" w:rsidRPr="008F2105">
        <w:rPr>
          <w:rFonts w:cstheme="minorHAnsi"/>
          <w:spacing w:val="-2"/>
          <w:sz w:val="21"/>
          <w:szCs w:val="21"/>
        </w:rPr>
        <w:t xml:space="preserve"> und die Spannhülse legt sich an das Werkstück an</w:t>
      </w:r>
      <w:r w:rsidR="00D775C7" w:rsidRPr="008F2105">
        <w:rPr>
          <w:rFonts w:cstheme="minorHAnsi"/>
          <w:spacing w:val="-2"/>
          <w:sz w:val="21"/>
          <w:szCs w:val="21"/>
        </w:rPr>
        <w:t>. Da</w:t>
      </w:r>
      <w:r w:rsidR="00B2762B" w:rsidRPr="008F2105">
        <w:rPr>
          <w:rFonts w:cstheme="minorHAnsi"/>
          <w:spacing w:val="-2"/>
          <w:sz w:val="21"/>
          <w:szCs w:val="21"/>
        </w:rPr>
        <w:t xml:space="preserve">bei </w:t>
      </w:r>
      <w:r w:rsidR="00D775C7" w:rsidRPr="008F2105">
        <w:rPr>
          <w:rFonts w:cstheme="minorHAnsi"/>
          <w:spacing w:val="-2"/>
          <w:sz w:val="21"/>
          <w:szCs w:val="21"/>
        </w:rPr>
        <w:t>w</w:t>
      </w:r>
      <w:r w:rsidR="00B2762B" w:rsidRPr="008F2105">
        <w:rPr>
          <w:rFonts w:cstheme="minorHAnsi"/>
          <w:spacing w:val="-2"/>
          <w:sz w:val="21"/>
          <w:szCs w:val="21"/>
        </w:rPr>
        <w:t xml:space="preserve">ird </w:t>
      </w:r>
      <w:r w:rsidR="00D775C7" w:rsidRPr="008F2105">
        <w:rPr>
          <w:rFonts w:cstheme="minorHAnsi"/>
          <w:spacing w:val="-2"/>
          <w:sz w:val="21"/>
          <w:szCs w:val="21"/>
        </w:rPr>
        <w:t>das Werkstück zentriert</w:t>
      </w:r>
      <w:r w:rsidRPr="008F2105">
        <w:rPr>
          <w:rFonts w:cstheme="minorHAnsi"/>
          <w:spacing w:val="-2"/>
          <w:sz w:val="21"/>
          <w:szCs w:val="21"/>
        </w:rPr>
        <w:t xml:space="preserve"> und die </w:t>
      </w:r>
      <w:r w:rsidR="00B2762B" w:rsidRPr="008F2105">
        <w:rPr>
          <w:rFonts w:cstheme="minorHAnsi"/>
          <w:spacing w:val="-2"/>
          <w:sz w:val="21"/>
          <w:szCs w:val="21"/>
        </w:rPr>
        <w:t xml:space="preserve">axiale </w:t>
      </w:r>
      <w:r w:rsidR="00D775C7" w:rsidRPr="008F2105">
        <w:rPr>
          <w:rFonts w:cstheme="minorHAnsi"/>
          <w:spacing w:val="-2"/>
          <w:sz w:val="21"/>
          <w:szCs w:val="21"/>
        </w:rPr>
        <w:t>Betätigungskraft</w:t>
      </w:r>
      <w:r w:rsidRPr="008F2105">
        <w:rPr>
          <w:rFonts w:cstheme="minorHAnsi"/>
          <w:spacing w:val="-2"/>
          <w:sz w:val="21"/>
          <w:szCs w:val="21"/>
        </w:rPr>
        <w:t xml:space="preserve"> </w:t>
      </w:r>
      <w:r w:rsidR="00D775C7" w:rsidRPr="008F2105">
        <w:rPr>
          <w:rFonts w:cstheme="minorHAnsi"/>
          <w:spacing w:val="-2"/>
          <w:sz w:val="21"/>
          <w:szCs w:val="21"/>
        </w:rPr>
        <w:t>in eine bis zu zehn</w:t>
      </w:r>
      <w:r w:rsidRPr="008F2105">
        <w:rPr>
          <w:rFonts w:cstheme="minorHAnsi"/>
          <w:spacing w:val="-2"/>
          <w:sz w:val="21"/>
          <w:szCs w:val="21"/>
        </w:rPr>
        <w:t xml:space="preserve"> M</w:t>
      </w:r>
      <w:r w:rsidR="00D775C7" w:rsidRPr="008F2105">
        <w:rPr>
          <w:rFonts w:cstheme="minorHAnsi"/>
          <w:spacing w:val="-2"/>
          <w:sz w:val="21"/>
          <w:szCs w:val="21"/>
        </w:rPr>
        <w:t>al größere radiale</w:t>
      </w:r>
      <w:r w:rsidRPr="008F2105">
        <w:rPr>
          <w:rFonts w:cstheme="minorHAnsi"/>
          <w:spacing w:val="-2"/>
          <w:sz w:val="21"/>
          <w:szCs w:val="21"/>
        </w:rPr>
        <w:t xml:space="preserve"> </w:t>
      </w:r>
      <w:r w:rsidR="00D775C7" w:rsidRPr="008F2105">
        <w:rPr>
          <w:rFonts w:cstheme="minorHAnsi"/>
          <w:spacing w:val="-2"/>
          <w:sz w:val="21"/>
          <w:szCs w:val="21"/>
        </w:rPr>
        <w:t>Spannkraft übersetzt.</w:t>
      </w:r>
      <w:r w:rsidRPr="008F2105">
        <w:rPr>
          <w:rFonts w:cstheme="minorHAnsi"/>
          <w:spacing w:val="-2"/>
          <w:sz w:val="21"/>
          <w:szCs w:val="21"/>
        </w:rPr>
        <w:t xml:space="preserve"> </w:t>
      </w:r>
      <w:r w:rsidR="001A1F00" w:rsidRPr="008F2105">
        <w:rPr>
          <w:rFonts w:cstheme="minorHAnsi"/>
          <w:spacing w:val="-2"/>
          <w:sz w:val="21"/>
          <w:szCs w:val="21"/>
        </w:rPr>
        <w:t xml:space="preserve">Die </w:t>
      </w:r>
      <w:r w:rsidR="006F1087" w:rsidRPr="008F2105">
        <w:rPr>
          <w:rFonts w:cstheme="minorHAnsi"/>
          <w:spacing w:val="-2"/>
          <w:sz w:val="21"/>
          <w:szCs w:val="21"/>
        </w:rPr>
        <w:t xml:space="preserve">hierbei </w:t>
      </w:r>
      <w:r w:rsidR="001A1F00" w:rsidRPr="008F2105">
        <w:rPr>
          <w:rFonts w:cstheme="minorHAnsi"/>
          <w:spacing w:val="-2"/>
          <w:sz w:val="21"/>
          <w:szCs w:val="21"/>
        </w:rPr>
        <w:t xml:space="preserve">maximal erreichbaren Drehmomente richten sich nach dem Durchmesser des zu bearbeitenden Stangenmaterials. Orientierung bieten zwei Grenzwerte: Stangen mit Durchmessern von 80 mm werden mit bis </w:t>
      </w:r>
      <w:r w:rsidR="00132C17" w:rsidRPr="008F2105">
        <w:rPr>
          <w:rFonts w:cstheme="minorHAnsi"/>
          <w:spacing w:val="-2"/>
          <w:sz w:val="21"/>
          <w:szCs w:val="21"/>
        </w:rPr>
        <w:t xml:space="preserve">zu </w:t>
      </w:r>
      <w:r w:rsidR="001A1F00" w:rsidRPr="008F2105">
        <w:rPr>
          <w:rFonts w:cstheme="minorHAnsi"/>
          <w:spacing w:val="-2"/>
          <w:sz w:val="21"/>
          <w:szCs w:val="21"/>
        </w:rPr>
        <w:t>470 Nm gespannt, während das maximale Drehmoment bei Stangen mit Durchmessern von 22 mm bei 85 Nm liegt. „</w:t>
      </w:r>
      <w:r w:rsidR="006C02AE" w:rsidRPr="008F2105">
        <w:rPr>
          <w:rFonts w:cstheme="minorHAnsi"/>
          <w:spacing w:val="-2"/>
          <w:sz w:val="21"/>
          <w:szCs w:val="21"/>
        </w:rPr>
        <w:t xml:space="preserve">Dabei gewährleistet </w:t>
      </w:r>
      <w:r w:rsidR="001A1F00" w:rsidRPr="008F2105">
        <w:rPr>
          <w:rFonts w:cstheme="minorHAnsi"/>
          <w:spacing w:val="-2"/>
          <w:sz w:val="21"/>
          <w:szCs w:val="21"/>
        </w:rPr>
        <w:t>d</w:t>
      </w:r>
      <w:r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as Spannfutter </w:t>
      </w:r>
      <w:r w:rsidR="001A1F00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des HSFS 110 </w:t>
      </w:r>
      <w:r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eine </w:t>
      </w:r>
      <w:r w:rsidR="00443B4D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stets </w:t>
      </w:r>
      <w:r w:rsidRPr="008F2105">
        <w:rPr>
          <w:rFonts w:eastAsia="Times New Roman" w:cstheme="minorHAnsi"/>
          <w:spacing w:val="-2"/>
          <w:sz w:val="21"/>
          <w:szCs w:val="21"/>
          <w:lang w:eastAsia="de-DE"/>
        </w:rPr>
        <w:t>gleichmäßige, sichere und genaue 360°-Spannung rund um den Umfang des Werkstücks</w:t>
      </w:r>
      <w:r w:rsidR="001A1F00" w:rsidRPr="008F2105">
        <w:rPr>
          <w:rFonts w:eastAsia="Times New Roman" w:cstheme="minorHAnsi"/>
          <w:spacing w:val="-2"/>
          <w:sz w:val="21"/>
          <w:szCs w:val="21"/>
          <w:lang w:eastAsia="de-DE"/>
        </w:rPr>
        <w:t>“, betont Christoph Schulz</w:t>
      </w:r>
      <w:r w:rsidRPr="008F2105">
        <w:rPr>
          <w:rFonts w:eastAsia="Times New Roman" w:cstheme="minorHAnsi"/>
          <w:spacing w:val="-2"/>
          <w:sz w:val="21"/>
          <w:szCs w:val="21"/>
          <w:lang w:eastAsia="de-DE"/>
        </w:rPr>
        <w:t>.</w:t>
      </w:r>
      <w:r w:rsidR="00873AB2">
        <w:rPr>
          <w:rFonts w:eastAsia="Times New Roman" w:cstheme="minorHAnsi"/>
          <w:spacing w:val="-2"/>
          <w:sz w:val="21"/>
          <w:szCs w:val="21"/>
          <w:lang w:eastAsia="de-DE"/>
        </w:rPr>
        <w:t xml:space="preserve"> Dabei konnte dem HSFS </w:t>
      </w:r>
      <w:r w:rsidR="00B2762B" w:rsidRPr="008F2105">
        <w:rPr>
          <w:rFonts w:eastAsia="Times New Roman" w:cstheme="minorHAnsi"/>
          <w:spacing w:val="-2"/>
          <w:sz w:val="21"/>
          <w:szCs w:val="21"/>
          <w:lang w:eastAsia="de-DE"/>
        </w:rPr>
        <w:t>in zahlreichen Versuchen eine extrem hohe Laufruhe attestiert werden.</w:t>
      </w:r>
    </w:p>
    <w:p w14:paraId="6C84B0D5" w14:textId="21B4B960" w:rsidR="006D0BE4" w:rsidRPr="008F2105" w:rsidRDefault="00443B4D" w:rsidP="0078383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120" w:line="360" w:lineRule="auto"/>
        <w:jc w:val="both"/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</w:pPr>
      <w:r w:rsidRPr="008F2105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>Hülsen</w:t>
      </w:r>
      <w:r w:rsidR="006215F6" w:rsidRPr="008F2105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>,</w:t>
      </w:r>
      <w:r w:rsidRPr="008F2105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 xml:space="preserve"> Flansche </w:t>
      </w:r>
      <w:r w:rsidR="006215F6" w:rsidRPr="008F2105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 xml:space="preserve">und Platten </w:t>
      </w:r>
      <w:r w:rsidRPr="008F2105">
        <w:rPr>
          <w:rFonts w:eastAsia="Times New Roman" w:cstheme="minorHAnsi"/>
          <w:b/>
          <w:bCs/>
          <w:spacing w:val="-2"/>
          <w:sz w:val="21"/>
          <w:szCs w:val="21"/>
          <w:lang w:eastAsia="de-DE"/>
        </w:rPr>
        <w:t>für alle Fälle</w:t>
      </w:r>
    </w:p>
    <w:p w14:paraId="43CD4AD5" w14:textId="694669DE" w:rsidR="00FE4A3B" w:rsidRPr="008F2105" w:rsidRDefault="006215F6" w:rsidP="00FE4A3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120" w:line="360" w:lineRule="auto"/>
        <w:jc w:val="both"/>
        <w:rPr>
          <w:rFonts w:eastAsia="Times New Roman" w:cstheme="minorHAnsi"/>
          <w:spacing w:val="-2"/>
          <w:sz w:val="21"/>
          <w:szCs w:val="21"/>
          <w:lang w:eastAsia="de-DE"/>
        </w:rPr>
      </w:pPr>
      <w:r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Wie groß der Spanndurchmesser der Spannhülse des HSFS 110 </w:t>
      </w:r>
      <w:r w:rsidR="0060021E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konkret </w:t>
      </w:r>
      <w:r w:rsidRPr="008F2105">
        <w:rPr>
          <w:rFonts w:eastAsia="Times New Roman" w:cstheme="minorHAnsi"/>
          <w:spacing w:val="-2"/>
          <w:sz w:val="21"/>
          <w:szCs w:val="21"/>
          <w:lang w:eastAsia="de-DE"/>
        </w:rPr>
        <w:t>ausfallen soll, definiert sich grundsätzlich über d</w:t>
      </w:r>
      <w:r w:rsidR="0060021E" w:rsidRPr="008F2105">
        <w:rPr>
          <w:rFonts w:eastAsia="Times New Roman" w:cstheme="minorHAnsi"/>
          <w:spacing w:val="-2"/>
          <w:sz w:val="21"/>
          <w:szCs w:val="21"/>
          <w:lang w:eastAsia="de-DE"/>
        </w:rPr>
        <w:t>ie</w:t>
      </w:r>
      <w:r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 Durchmesser der Stangen oder de</w:t>
      </w:r>
      <w:r w:rsidR="0060021E" w:rsidRPr="008F2105">
        <w:rPr>
          <w:rFonts w:eastAsia="Times New Roman" w:cstheme="minorHAnsi"/>
          <w:spacing w:val="-2"/>
          <w:sz w:val="21"/>
          <w:szCs w:val="21"/>
          <w:lang w:eastAsia="de-DE"/>
        </w:rPr>
        <w:t>r</w:t>
      </w:r>
      <w:r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 Abschnitt</w:t>
      </w:r>
      <w:r w:rsidR="0060021E" w:rsidRPr="008F2105">
        <w:rPr>
          <w:rFonts w:eastAsia="Times New Roman" w:cstheme="minorHAnsi"/>
          <w:spacing w:val="-2"/>
          <w:sz w:val="21"/>
          <w:szCs w:val="21"/>
          <w:lang w:eastAsia="de-DE"/>
        </w:rPr>
        <w:t>e</w:t>
      </w:r>
      <w:r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 </w:t>
      </w:r>
      <w:r w:rsidR="0060021E" w:rsidRPr="008F2105">
        <w:rPr>
          <w:rFonts w:eastAsia="Times New Roman" w:cstheme="minorHAnsi"/>
          <w:spacing w:val="-2"/>
          <w:sz w:val="21"/>
          <w:szCs w:val="21"/>
          <w:lang w:eastAsia="de-DE"/>
        </w:rPr>
        <w:t>und</w:t>
      </w:r>
      <w:r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 Werkstück</w:t>
      </w:r>
      <w:r w:rsidR="0060021E" w:rsidRPr="008F2105">
        <w:rPr>
          <w:rFonts w:eastAsia="Times New Roman" w:cstheme="minorHAnsi"/>
          <w:spacing w:val="-2"/>
          <w:sz w:val="21"/>
          <w:szCs w:val="21"/>
          <w:lang w:eastAsia="de-DE"/>
        </w:rPr>
        <w:t>e, die spangebend bearbeitet werden sollen</w:t>
      </w:r>
      <w:r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. </w:t>
      </w:r>
      <w:r w:rsidR="00E00D84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Serienmäßig bietet RINGSPANN </w:t>
      </w:r>
      <w:r w:rsidRPr="008F2105">
        <w:rPr>
          <w:rFonts w:eastAsia="Times New Roman" w:cstheme="minorHAnsi"/>
          <w:spacing w:val="-2"/>
          <w:sz w:val="21"/>
          <w:szCs w:val="21"/>
          <w:lang w:eastAsia="de-DE"/>
        </w:rPr>
        <w:t>e</w:t>
      </w:r>
      <w:r w:rsidR="00E00D84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ine Auswahl von 28 </w:t>
      </w:r>
      <w:r w:rsidR="00C34AE3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verschiedenen </w:t>
      </w:r>
      <w:r w:rsidR="00E00D84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Spannhülsen für ebenso viele </w:t>
      </w:r>
      <w:r w:rsidRPr="008F2105">
        <w:rPr>
          <w:rFonts w:eastAsia="Times New Roman" w:cstheme="minorHAnsi"/>
          <w:spacing w:val="-2"/>
          <w:sz w:val="21"/>
          <w:szCs w:val="21"/>
          <w:lang w:eastAsia="de-DE"/>
        </w:rPr>
        <w:t>D</w:t>
      </w:r>
      <w:r w:rsidR="00E00D84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urchmesser </w:t>
      </w:r>
      <w:r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von Stangen </w:t>
      </w:r>
      <w:r w:rsidR="00E00D84" w:rsidRPr="008F2105">
        <w:rPr>
          <w:rFonts w:eastAsia="Times New Roman" w:cstheme="minorHAnsi"/>
          <w:spacing w:val="-2"/>
          <w:sz w:val="21"/>
          <w:szCs w:val="21"/>
          <w:lang w:eastAsia="de-DE"/>
        </w:rPr>
        <w:t>(nach EN 10278) oder zylindrische</w:t>
      </w:r>
      <w:r w:rsidR="00132C17" w:rsidRPr="008F2105">
        <w:rPr>
          <w:rFonts w:eastAsia="Times New Roman" w:cstheme="minorHAnsi"/>
          <w:spacing w:val="-2"/>
          <w:sz w:val="21"/>
          <w:szCs w:val="21"/>
          <w:lang w:eastAsia="de-DE"/>
        </w:rPr>
        <w:t>n</w:t>
      </w:r>
      <w:r w:rsidR="00E00D84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 Werkstücke</w:t>
      </w:r>
      <w:r w:rsidR="00132C17" w:rsidRPr="008F2105">
        <w:rPr>
          <w:rFonts w:eastAsia="Times New Roman" w:cstheme="minorHAnsi"/>
          <w:spacing w:val="-2"/>
          <w:sz w:val="21"/>
          <w:szCs w:val="21"/>
          <w:lang w:eastAsia="de-DE"/>
        </w:rPr>
        <w:t>n</w:t>
      </w:r>
      <w:r w:rsidR="00E00D84" w:rsidRPr="008F2105">
        <w:rPr>
          <w:rFonts w:eastAsia="Times New Roman" w:cstheme="minorHAnsi"/>
          <w:spacing w:val="-2"/>
          <w:sz w:val="21"/>
          <w:szCs w:val="21"/>
          <w:lang w:eastAsia="de-DE"/>
        </w:rPr>
        <w:t>. Der Wechsel der Spannhülse ist mit wenigen Handgriffen erledigt, Sonderwerkzeuge</w:t>
      </w:r>
      <w:r w:rsidR="001C2645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 werden</w:t>
      </w:r>
      <w:r w:rsidR="00E00D84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 dafür nicht </w:t>
      </w:r>
      <w:r w:rsidR="001C2645" w:rsidRPr="008F2105">
        <w:rPr>
          <w:rFonts w:eastAsia="Times New Roman" w:cstheme="minorHAnsi"/>
          <w:spacing w:val="-2"/>
          <w:sz w:val="21"/>
          <w:szCs w:val="21"/>
          <w:lang w:eastAsia="de-DE"/>
        </w:rPr>
        <w:t>benötigt</w:t>
      </w:r>
      <w:r w:rsidR="00372915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 – ein Inbusschlüssel reicht aus.</w:t>
      </w:r>
    </w:p>
    <w:p w14:paraId="2C327BF3" w14:textId="6A194B01" w:rsidR="00F554C3" w:rsidRPr="008F2105" w:rsidRDefault="00C34AE3" w:rsidP="00622909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120" w:line="360" w:lineRule="auto"/>
        <w:jc w:val="both"/>
        <w:rPr>
          <w:rFonts w:eastAsia="Times New Roman" w:cstheme="minorHAnsi"/>
          <w:spacing w:val="-2"/>
          <w:sz w:val="21"/>
          <w:szCs w:val="21"/>
          <w:lang w:eastAsia="de-DE"/>
        </w:rPr>
      </w:pPr>
      <w:r w:rsidRPr="008F2105">
        <w:rPr>
          <w:rFonts w:eastAsia="Times New Roman" w:cstheme="minorHAnsi"/>
          <w:spacing w:val="-2"/>
          <w:sz w:val="21"/>
          <w:szCs w:val="21"/>
          <w:lang w:eastAsia="de-DE"/>
        </w:rPr>
        <w:t>Die Adapterflansche für den Anschluss an die Spindelköpfe verschiedener Werkzeugmaschinen legt RINGSPANN stets kunden</w:t>
      </w:r>
      <w:r w:rsidR="00FE4A3B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gerecht </w:t>
      </w:r>
      <w:r w:rsidRPr="008F2105">
        <w:rPr>
          <w:rFonts w:eastAsia="Times New Roman" w:cstheme="minorHAnsi"/>
          <w:spacing w:val="-2"/>
          <w:sz w:val="21"/>
          <w:szCs w:val="21"/>
          <w:lang w:eastAsia="de-DE"/>
        </w:rPr>
        <w:t>aus. Laut Christoph Schulz „gehören dabei auch kurz bauende Flansche für Kurzkegelanschlüsse zum Sortiment“.</w:t>
      </w:r>
      <w:r w:rsidR="006215F6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 Ebenfalls fallspezifisch abgestimmt werden die Zugrohradapter </w:t>
      </w:r>
      <w:r w:rsidR="00FE4A3B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– hier dienen </w:t>
      </w:r>
      <w:r w:rsidR="006215F6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die Spindelgeometrie und die </w:t>
      </w:r>
      <w:r w:rsidR="005F360B" w:rsidRPr="008F2105">
        <w:rPr>
          <w:rFonts w:eastAsia="Times New Roman" w:cstheme="minorHAnsi"/>
          <w:spacing w:val="-2"/>
          <w:sz w:val="21"/>
          <w:szCs w:val="21"/>
          <w:lang w:eastAsia="de-DE"/>
        </w:rPr>
        <w:t>Ausführung</w:t>
      </w:r>
      <w:r w:rsidR="006215F6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 des Zugrohres der Kraftspanneinrichtung </w:t>
      </w:r>
      <w:r w:rsidR="00FE4A3B" w:rsidRPr="008F2105">
        <w:rPr>
          <w:rFonts w:eastAsia="Times New Roman" w:cstheme="minorHAnsi"/>
          <w:spacing w:val="-2"/>
          <w:sz w:val="21"/>
          <w:szCs w:val="21"/>
          <w:lang w:eastAsia="de-DE"/>
        </w:rPr>
        <w:t>als entscheidende Vorgaben.</w:t>
      </w:r>
      <w:r w:rsidR="006215F6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 </w:t>
      </w:r>
      <w:r w:rsidR="00132C17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Und wie bereits angedeutet, </w:t>
      </w:r>
      <w:r w:rsidR="00FE4A3B" w:rsidRPr="008F2105">
        <w:rPr>
          <w:rFonts w:cstheme="minorHAnsi"/>
          <w:spacing w:val="-2"/>
          <w:sz w:val="21"/>
          <w:szCs w:val="21"/>
        </w:rPr>
        <w:t>l</w:t>
      </w:r>
      <w:r w:rsidR="005F360B" w:rsidRPr="008F2105">
        <w:rPr>
          <w:rFonts w:cstheme="minorHAnsi"/>
          <w:spacing w:val="-2"/>
          <w:sz w:val="21"/>
          <w:szCs w:val="21"/>
        </w:rPr>
        <w:t>assen</w:t>
      </w:r>
      <w:r w:rsidR="00FE4A3B" w:rsidRPr="008F2105">
        <w:rPr>
          <w:rFonts w:cstheme="minorHAnsi"/>
          <w:spacing w:val="-2"/>
          <w:sz w:val="21"/>
          <w:szCs w:val="21"/>
        </w:rPr>
        <w:t xml:space="preserve"> sich für die </w:t>
      </w:r>
      <w:r w:rsidR="00F554C3" w:rsidRPr="008F2105">
        <w:rPr>
          <w:rFonts w:cstheme="minorHAnsi"/>
          <w:spacing w:val="-2"/>
          <w:sz w:val="21"/>
          <w:szCs w:val="21"/>
        </w:rPr>
        <w:t>Frontbeladung mit Materialabschnitten</w:t>
      </w:r>
      <w:r w:rsidR="00FE4A3B" w:rsidRPr="008F2105">
        <w:rPr>
          <w:rFonts w:cstheme="minorHAnsi"/>
          <w:spacing w:val="-2"/>
          <w:sz w:val="21"/>
          <w:szCs w:val="21"/>
        </w:rPr>
        <w:t xml:space="preserve"> </w:t>
      </w:r>
      <w:r w:rsidR="00F554C3" w:rsidRPr="008F2105">
        <w:rPr>
          <w:rFonts w:cstheme="minorHAnsi"/>
          <w:spacing w:val="-2"/>
          <w:sz w:val="21"/>
          <w:szCs w:val="21"/>
        </w:rPr>
        <w:t>oder Werkstücken die Anschlagplatte</w:t>
      </w:r>
      <w:r w:rsidR="005F360B" w:rsidRPr="008F2105">
        <w:rPr>
          <w:rFonts w:cstheme="minorHAnsi"/>
          <w:spacing w:val="-2"/>
          <w:sz w:val="21"/>
          <w:szCs w:val="21"/>
        </w:rPr>
        <w:t>n</w:t>
      </w:r>
      <w:r w:rsidR="00FE4A3B" w:rsidRPr="008F2105">
        <w:rPr>
          <w:rFonts w:cstheme="minorHAnsi"/>
          <w:spacing w:val="-2"/>
          <w:sz w:val="21"/>
          <w:szCs w:val="21"/>
        </w:rPr>
        <w:t xml:space="preserve"> </w:t>
      </w:r>
      <w:r w:rsidR="00F554C3" w:rsidRPr="008F2105">
        <w:rPr>
          <w:rFonts w:cstheme="minorHAnsi"/>
          <w:spacing w:val="-2"/>
          <w:sz w:val="21"/>
          <w:szCs w:val="21"/>
        </w:rPr>
        <w:t>individuell gestalten.</w:t>
      </w:r>
    </w:p>
    <w:p w14:paraId="3ADD1583" w14:textId="1395BC77" w:rsidR="00D43DC0" w:rsidRPr="008F2105" w:rsidRDefault="00622909" w:rsidP="004F732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</w:tabs>
        <w:spacing w:after="120" w:line="360" w:lineRule="auto"/>
        <w:jc w:val="both"/>
        <w:rPr>
          <w:rFonts w:eastAsia="Times New Roman" w:cstheme="minorHAnsi"/>
          <w:iCs/>
          <w:spacing w:val="-2"/>
          <w:sz w:val="21"/>
          <w:szCs w:val="21"/>
          <w:lang w:eastAsia="de-DE"/>
        </w:rPr>
      </w:pPr>
      <w:r w:rsidRPr="008F2105">
        <w:rPr>
          <w:rFonts w:eastAsia="Times New Roman" w:cstheme="minorHAnsi"/>
          <w:spacing w:val="-2"/>
          <w:sz w:val="21"/>
          <w:szCs w:val="21"/>
          <w:lang w:eastAsia="de-DE"/>
        </w:rPr>
        <w:t>Mit seinem neuen Spannhülsen-Spannfutter HSFS 110 bietet RINGSPANN sowohl de</w:t>
      </w:r>
      <w:r w:rsidR="004F7321" w:rsidRPr="008F2105">
        <w:rPr>
          <w:rFonts w:eastAsia="Times New Roman" w:cstheme="minorHAnsi"/>
          <w:spacing w:val="-2"/>
          <w:sz w:val="21"/>
          <w:szCs w:val="21"/>
          <w:lang w:eastAsia="de-DE"/>
        </w:rPr>
        <w:t>n</w:t>
      </w:r>
      <w:r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 Herstellern als auch den Anwendern von Werkzeugmaschinen ein</w:t>
      </w:r>
      <w:r w:rsidR="004F7321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 moderne</w:t>
      </w:r>
      <w:r w:rsidR="004600AD" w:rsidRPr="008F2105">
        <w:rPr>
          <w:rFonts w:eastAsia="Times New Roman" w:cstheme="minorHAnsi"/>
          <w:spacing w:val="-2"/>
          <w:sz w:val="21"/>
          <w:szCs w:val="21"/>
          <w:lang w:eastAsia="de-DE"/>
        </w:rPr>
        <w:t>s</w:t>
      </w:r>
      <w:r w:rsidR="004F7321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 Präzisions-Spannsystem, mit dem sich viele Dreh- und Fräsprozesse der ersten und zweiten Aufspannung überaus flexibel und effizient </w:t>
      </w:r>
      <w:r w:rsidR="004600AD" w:rsidRPr="008F2105">
        <w:rPr>
          <w:rFonts w:eastAsia="Times New Roman" w:cstheme="minorHAnsi"/>
          <w:spacing w:val="-2"/>
          <w:sz w:val="21"/>
          <w:szCs w:val="21"/>
          <w:lang w:eastAsia="de-DE"/>
        </w:rPr>
        <w:t>durchführen</w:t>
      </w:r>
      <w:r w:rsidR="004F7321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 lassen. D</w:t>
      </w:r>
      <w:r w:rsidR="004600AD" w:rsidRPr="008F2105">
        <w:rPr>
          <w:rFonts w:eastAsia="Times New Roman" w:cstheme="minorHAnsi"/>
          <w:spacing w:val="-2"/>
          <w:sz w:val="21"/>
          <w:szCs w:val="21"/>
          <w:lang w:eastAsia="de-DE"/>
        </w:rPr>
        <w:t>ank</w:t>
      </w:r>
      <w:r w:rsidR="004F7321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 seine</w:t>
      </w:r>
      <w:r w:rsidR="004600AD" w:rsidRPr="008F2105">
        <w:rPr>
          <w:rFonts w:eastAsia="Times New Roman" w:cstheme="minorHAnsi"/>
          <w:spacing w:val="-2"/>
          <w:sz w:val="21"/>
          <w:szCs w:val="21"/>
          <w:lang w:eastAsia="de-DE"/>
        </w:rPr>
        <w:t>r</w:t>
      </w:r>
      <w:r w:rsidR="004F7321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 hohe</w:t>
      </w:r>
      <w:r w:rsidR="004600AD" w:rsidRPr="008F2105">
        <w:rPr>
          <w:rFonts w:eastAsia="Times New Roman" w:cstheme="minorHAnsi"/>
          <w:spacing w:val="-2"/>
          <w:sz w:val="21"/>
          <w:szCs w:val="21"/>
          <w:lang w:eastAsia="de-DE"/>
        </w:rPr>
        <w:t>n</w:t>
      </w:r>
      <w:r w:rsidR="004F7321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 Anpassungsfähigkeit und einfache</w:t>
      </w:r>
      <w:r w:rsidR="004600AD" w:rsidRPr="008F2105">
        <w:rPr>
          <w:rFonts w:eastAsia="Times New Roman" w:cstheme="minorHAnsi"/>
          <w:spacing w:val="-2"/>
          <w:sz w:val="21"/>
          <w:szCs w:val="21"/>
          <w:lang w:eastAsia="de-DE"/>
        </w:rPr>
        <w:t>n</w:t>
      </w:r>
      <w:r w:rsidR="004F7321" w:rsidRPr="008F2105">
        <w:rPr>
          <w:rFonts w:eastAsia="Times New Roman" w:cstheme="minorHAnsi"/>
          <w:spacing w:val="-2"/>
          <w:sz w:val="21"/>
          <w:szCs w:val="21"/>
          <w:lang w:eastAsia="de-DE"/>
        </w:rPr>
        <w:t xml:space="preserve"> Handhabung gehört es zudem zu jenen Spannsystemen, die der spangebenden Bearbeitung von Drehteilen und zylindrischen Werkstücken einen spürbaren Wirtschaftlichkeits-Impuls verleihen können. </w:t>
      </w:r>
      <w:r w:rsidR="00D43DC0" w:rsidRPr="008F2105">
        <w:rPr>
          <w:rFonts w:eastAsia="Times New Roman" w:cstheme="minorHAnsi"/>
          <w:i/>
          <w:iCs/>
          <w:spacing w:val="-2"/>
          <w:sz w:val="21"/>
          <w:szCs w:val="21"/>
          <w:lang w:eastAsia="de-DE"/>
        </w:rPr>
        <w:t>ms</w:t>
      </w:r>
    </w:p>
    <w:p w14:paraId="4E8F0AE5" w14:textId="52488A26" w:rsidR="00D43DC0" w:rsidRPr="008F2105" w:rsidRDefault="00C9211C" w:rsidP="00D43DC0">
      <w:pPr>
        <w:spacing w:after="0" w:line="360" w:lineRule="auto"/>
        <w:jc w:val="both"/>
        <w:rPr>
          <w:rFonts w:ascii="Calibri" w:eastAsia="Times New Roman" w:hAnsi="Calibri" w:cs="Calibri"/>
          <w:i/>
          <w:sz w:val="16"/>
          <w:szCs w:val="20"/>
          <w:lang w:eastAsia="de-DE"/>
        </w:rPr>
      </w:pPr>
      <w:bookmarkStart w:id="3" w:name="_Hlk32474921"/>
      <w:r w:rsidRPr="008F2105">
        <w:rPr>
          <w:rFonts w:ascii="Calibri" w:eastAsia="Times New Roman" w:hAnsi="Calibri" w:cs="Calibri"/>
          <w:i/>
          <w:sz w:val="16"/>
          <w:szCs w:val="20"/>
          <w:lang w:eastAsia="de-DE"/>
        </w:rPr>
        <w:t>722</w:t>
      </w:r>
      <w:r w:rsidR="00D43DC0" w:rsidRPr="008F2105">
        <w:rPr>
          <w:rFonts w:ascii="Calibri" w:eastAsia="Times New Roman" w:hAnsi="Calibri" w:cs="Calibri"/>
          <w:i/>
          <w:sz w:val="16"/>
          <w:szCs w:val="20"/>
          <w:lang w:eastAsia="de-DE"/>
        </w:rPr>
        <w:t xml:space="preserve"> Wörter mit </w:t>
      </w:r>
      <w:r w:rsidR="004600AD" w:rsidRPr="008F2105">
        <w:rPr>
          <w:rFonts w:ascii="Calibri" w:eastAsia="Times New Roman" w:hAnsi="Calibri" w:cs="Calibri"/>
          <w:i/>
          <w:sz w:val="16"/>
          <w:szCs w:val="20"/>
          <w:lang w:eastAsia="de-DE"/>
        </w:rPr>
        <w:t>5</w:t>
      </w:r>
      <w:r w:rsidR="00157B22" w:rsidRPr="008F2105">
        <w:rPr>
          <w:rFonts w:ascii="Calibri" w:eastAsia="Times New Roman" w:hAnsi="Calibri" w:cs="Calibri"/>
          <w:i/>
          <w:sz w:val="16"/>
          <w:szCs w:val="20"/>
          <w:lang w:eastAsia="de-DE"/>
        </w:rPr>
        <w:t>.</w:t>
      </w:r>
      <w:r w:rsidRPr="008F2105">
        <w:rPr>
          <w:rFonts w:ascii="Calibri" w:eastAsia="Times New Roman" w:hAnsi="Calibri" w:cs="Calibri"/>
          <w:i/>
          <w:sz w:val="16"/>
          <w:szCs w:val="20"/>
          <w:lang w:eastAsia="de-DE"/>
        </w:rPr>
        <w:t>634</w:t>
      </w:r>
      <w:r w:rsidR="00D43DC0" w:rsidRPr="008F2105">
        <w:rPr>
          <w:rFonts w:ascii="Calibri" w:eastAsia="Times New Roman" w:hAnsi="Calibri" w:cs="Calibri"/>
          <w:i/>
          <w:sz w:val="16"/>
          <w:szCs w:val="20"/>
          <w:lang w:eastAsia="de-DE"/>
        </w:rPr>
        <w:t xml:space="preserve"> Zeichen (inkl. Leerzeichen)</w:t>
      </w:r>
      <w:r w:rsidR="00D43DC0" w:rsidRPr="008F2105">
        <w:rPr>
          <w:rFonts w:cs="Times New Roman"/>
          <w:i/>
          <w:sz w:val="16"/>
          <w:szCs w:val="16"/>
        </w:rPr>
        <w:t xml:space="preserve"> </w:t>
      </w:r>
      <w:r w:rsidR="00D43DC0" w:rsidRPr="008F2105">
        <w:rPr>
          <w:rFonts w:cs="Times New Roman"/>
          <w:i/>
          <w:sz w:val="16"/>
          <w:szCs w:val="16"/>
        </w:rPr>
        <w:tab/>
      </w:r>
      <w:bookmarkEnd w:id="3"/>
      <w:r w:rsidR="00D43DC0" w:rsidRPr="008F2105">
        <w:rPr>
          <w:rFonts w:cs="Times New Roman"/>
          <w:i/>
          <w:sz w:val="16"/>
          <w:szCs w:val="16"/>
        </w:rPr>
        <w:tab/>
      </w:r>
      <w:r w:rsidR="004600AD" w:rsidRPr="008F2105">
        <w:rPr>
          <w:rFonts w:cs="Times New Roman"/>
          <w:i/>
          <w:sz w:val="16"/>
          <w:szCs w:val="16"/>
        </w:rPr>
        <w:t xml:space="preserve"> </w:t>
      </w:r>
      <w:r w:rsidR="00D43DC0" w:rsidRPr="008F2105">
        <w:rPr>
          <w:rFonts w:cs="Times New Roman"/>
          <w:i/>
          <w:sz w:val="16"/>
          <w:szCs w:val="16"/>
        </w:rPr>
        <w:t xml:space="preserve">           Autor: Mika Strandthaler, Freier Fachjournalist, Darmstadt</w:t>
      </w:r>
    </w:p>
    <w:p w14:paraId="4D4CE0FC" w14:textId="77777777" w:rsidR="00F038B0" w:rsidRPr="008F2105" w:rsidRDefault="00F038B0" w:rsidP="005F09AA">
      <w:pPr>
        <w:spacing w:after="0" w:line="360" w:lineRule="auto"/>
        <w:jc w:val="both"/>
        <w:rPr>
          <w:rFonts w:ascii="Calibri" w:eastAsia="Times New Roman" w:hAnsi="Calibri" w:cs="Calibri"/>
          <w:bCs/>
          <w:iCs/>
          <w:sz w:val="16"/>
          <w:szCs w:val="16"/>
          <w:lang w:eastAsia="de-DE"/>
        </w:rPr>
      </w:pPr>
    </w:p>
    <w:p w14:paraId="47DC440C" w14:textId="63263F07" w:rsidR="005F09AA" w:rsidRPr="008F2105" w:rsidRDefault="005F09AA" w:rsidP="00797D91">
      <w:pPr>
        <w:spacing w:after="240" w:line="360" w:lineRule="auto"/>
        <w:jc w:val="both"/>
        <w:rPr>
          <w:rFonts w:ascii="Calibri" w:eastAsia="Times New Roman" w:hAnsi="Calibri" w:cs="Calibri"/>
          <w:b/>
          <w:sz w:val="21"/>
          <w:szCs w:val="21"/>
          <w:lang w:eastAsia="de-DE"/>
        </w:rPr>
      </w:pPr>
      <w:r w:rsidRPr="008F2105">
        <w:rPr>
          <w:rFonts w:ascii="Calibri" w:eastAsia="Times New Roman" w:hAnsi="Calibri" w:cs="Calibri"/>
          <w:b/>
          <w:i/>
          <w:sz w:val="21"/>
          <w:szCs w:val="21"/>
          <w:lang w:eastAsia="de-DE"/>
        </w:rPr>
        <w:t xml:space="preserve">Hinweis für die Redaktion: </w:t>
      </w:r>
      <w:r w:rsidRPr="008F2105">
        <w:rPr>
          <w:rFonts w:ascii="Calibri" w:eastAsia="Times New Roman" w:hAnsi="Calibri" w:cs="Calibri"/>
          <w:b/>
          <w:sz w:val="21"/>
          <w:szCs w:val="21"/>
          <w:lang w:eastAsia="de-DE"/>
        </w:rPr>
        <w:t>Text und Bilder stehen Ihnen unter www.pr-box.de zur Verfügung!</w:t>
      </w:r>
    </w:p>
    <w:p w14:paraId="101DC640" w14:textId="737213C6" w:rsidR="005F09AA" w:rsidRPr="008F2105" w:rsidRDefault="005F09AA" w:rsidP="00FA1121">
      <w:pPr>
        <w:spacing w:after="120" w:line="240" w:lineRule="auto"/>
        <w:jc w:val="both"/>
        <w:rPr>
          <w:rFonts w:ascii="Calibri" w:eastAsia="Times New Roman" w:hAnsi="Calibri" w:cs="Calibri"/>
          <w:i/>
          <w:sz w:val="21"/>
          <w:szCs w:val="21"/>
          <w:u w:val="single"/>
          <w:lang w:eastAsia="de-DE"/>
        </w:rPr>
      </w:pPr>
      <w:r w:rsidRPr="008F2105">
        <w:rPr>
          <w:rFonts w:ascii="Calibri" w:eastAsia="Times New Roman" w:hAnsi="Calibri" w:cs="Calibri"/>
          <w:i/>
          <w:sz w:val="21"/>
          <w:szCs w:val="21"/>
          <w:u w:val="single"/>
          <w:lang w:eastAsia="de-DE"/>
        </w:rPr>
        <w:lastRenderedPageBreak/>
        <w:t>Bildlegenden (</w:t>
      </w:r>
      <w:r w:rsidR="00DC01D4" w:rsidRPr="008F2105">
        <w:rPr>
          <w:rFonts w:ascii="Calibri" w:eastAsia="Times New Roman" w:hAnsi="Calibri" w:cs="Calibri"/>
          <w:i/>
          <w:sz w:val="21"/>
          <w:szCs w:val="21"/>
          <w:u w:val="single"/>
          <w:lang w:eastAsia="de-DE"/>
        </w:rPr>
        <w:t>5</w:t>
      </w:r>
      <w:r w:rsidR="00B6006B" w:rsidRPr="008F2105">
        <w:rPr>
          <w:rFonts w:ascii="Calibri" w:eastAsia="Times New Roman" w:hAnsi="Calibri" w:cs="Calibri"/>
          <w:i/>
          <w:sz w:val="21"/>
          <w:szCs w:val="21"/>
          <w:u w:val="single"/>
          <w:lang w:eastAsia="de-DE"/>
        </w:rPr>
        <w:t xml:space="preserve"> </w:t>
      </w:r>
      <w:r w:rsidRPr="008F2105">
        <w:rPr>
          <w:rFonts w:ascii="Calibri" w:eastAsia="Times New Roman" w:hAnsi="Calibri" w:cs="Calibri"/>
          <w:i/>
          <w:sz w:val="21"/>
          <w:szCs w:val="21"/>
          <w:u w:val="single"/>
          <w:lang w:eastAsia="de-DE"/>
        </w:rPr>
        <w:t>Motive)</w:t>
      </w:r>
    </w:p>
    <w:p w14:paraId="6D9DC88F" w14:textId="32B1D65D" w:rsidR="00FD62AF" w:rsidRPr="008F2105" w:rsidRDefault="004C3BBF" w:rsidP="00FD62A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120" w:line="240" w:lineRule="auto"/>
        <w:jc w:val="both"/>
        <w:rPr>
          <w:rFonts w:ascii="Calibri" w:eastAsia="Times New Roman" w:hAnsi="Calibri" w:cs="Calibri"/>
          <w:bCs/>
          <w:i/>
          <w:sz w:val="21"/>
          <w:szCs w:val="21"/>
          <w:lang w:eastAsia="de-DE"/>
        </w:rPr>
      </w:pPr>
      <w:r w:rsidRPr="008F2105">
        <w:rPr>
          <w:rFonts w:ascii="Calibri" w:eastAsia="Times New Roman" w:hAnsi="Calibri" w:cs="Calibri"/>
          <w:i/>
          <w:sz w:val="21"/>
          <w:szCs w:val="21"/>
          <w:lang w:eastAsia="de-DE"/>
        </w:rPr>
        <w:t>Bild</w:t>
      </w:r>
      <w:r w:rsidR="009958F5" w:rsidRPr="008F2105">
        <w:rPr>
          <w:rFonts w:ascii="Calibri" w:eastAsia="Times New Roman" w:hAnsi="Calibri" w:cs="Calibri"/>
          <w:i/>
          <w:sz w:val="21"/>
          <w:szCs w:val="21"/>
          <w:lang w:eastAsia="de-DE"/>
        </w:rPr>
        <w:t xml:space="preserve"> </w:t>
      </w:r>
      <w:r w:rsidRPr="008F2105">
        <w:rPr>
          <w:rFonts w:ascii="Calibri" w:eastAsia="Times New Roman" w:hAnsi="Calibri" w:cs="Calibri"/>
          <w:i/>
          <w:sz w:val="21"/>
          <w:szCs w:val="21"/>
          <w:lang w:eastAsia="de-DE"/>
        </w:rPr>
        <w:t>1:</w:t>
      </w:r>
      <w:r w:rsidR="00FA1121" w:rsidRPr="008F2105">
        <w:rPr>
          <w:rFonts w:ascii="Calibri" w:eastAsia="Times New Roman" w:hAnsi="Calibri" w:cs="Calibri"/>
          <w:i/>
          <w:sz w:val="21"/>
          <w:szCs w:val="21"/>
          <w:lang w:eastAsia="de-DE"/>
        </w:rPr>
        <w:t xml:space="preserve"> </w:t>
      </w:r>
      <w:r w:rsidR="00FD62AF" w:rsidRPr="008F2105">
        <w:rPr>
          <w:rFonts w:ascii="Calibri" w:eastAsia="Times New Roman" w:hAnsi="Calibri" w:cs="Calibri"/>
          <w:iCs/>
          <w:sz w:val="21"/>
          <w:szCs w:val="21"/>
          <w:lang w:eastAsia="de-DE"/>
        </w:rPr>
        <w:t>Das neue Spannhülsen-Spannfutter HSFS 110 von RINGSPANN bietet mehr Flexibilität in der spangebenden Fertigung und ermöglicht deutlich reduzierte Rüstzeiten</w:t>
      </w:r>
      <w:r w:rsidR="00FD62AF" w:rsidRPr="008F2105">
        <w:rPr>
          <w:rFonts w:ascii="Calibri" w:eastAsia="Times New Roman" w:hAnsi="Calibri" w:cs="Calibri"/>
          <w:b/>
          <w:bCs/>
          <w:i/>
          <w:iCs/>
          <w:sz w:val="21"/>
          <w:szCs w:val="21"/>
          <w:lang w:eastAsia="de-DE"/>
        </w:rPr>
        <w:t>.</w:t>
      </w:r>
      <w:r w:rsidR="00FD62AF" w:rsidRPr="008F2105">
        <w:rPr>
          <w:rFonts w:ascii="Calibri" w:eastAsia="Times New Roman" w:hAnsi="Calibri" w:cs="Calibri"/>
          <w:b/>
          <w:bCs/>
          <w:i/>
          <w:iCs/>
          <w:sz w:val="16"/>
          <w:szCs w:val="16"/>
          <w:lang w:eastAsia="de-DE"/>
        </w:rPr>
        <w:t xml:space="preserve"> </w:t>
      </w:r>
      <w:r w:rsidR="00FD62AF" w:rsidRPr="008F2105">
        <w:rPr>
          <w:rFonts w:ascii="Calibri" w:eastAsia="Times New Roman" w:hAnsi="Calibri" w:cs="Calibri"/>
          <w:bCs/>
          <w:i/>
          <w:iCs/>
          <w:sz w:val="16"/>
          <w:szCs w:val="16"/>
          <w:lang w:eastAsia="de-DE"/>
        </w:rPr>
        <w:t>(Bild: Ringspann)</w:t>
      </w:r>
    </w:p>
    <w:p w14:paraId="574C7267" w14:textId="6D3C513A" w:rsidR="00A35EB3" w:rsidRPr="008F2105" w:rsidRDefault="005F09AA" w:rsidP="00FA1121">
      <w:pPr>
        <w:spacing w:after="120" w:line="240" w:lineRule="auto"/>
        <w:jc w:val="both"/>
        <w:rPr>
          <w:rFonts w:ascii="Calibri" w:eastAsia="Times New Roman" w:hAnsi="Calibri" w:cs="Calibri"/>
          <w:sz w:val="21"/>
          <w:szCs w:val="21"/>
          <w:lang w:eastAsia="de-DE"/>
        </w:rPr>
      </w:pPr>
      <w:r w:rsidRPr="008F2105">
        <w:rPr>
          <w:rFonts w:ascii="Calibri" w:eastAsia="Times New Roman" w:hAnsi="Calibri" w:cs="Calibri"/>
          <w:i/>
          <w:sz w:val="21"/>
          <w:szCs w:val="21"/>
          <w:lang w:eastAsia="de-DE"/>
        </w:rPr>
        <w:t xml:space="preserve">Bild </w:t>
      </w:r>
      <w:r w:rsidR="004C3BBF" w:rsidRPr="008F2105">
        <w:rPr>
          <w:rFonts w:ascii="Calibri" w:eastAsia="Times New Roman" w:hAnsi="Calibri" w:cs="Calibri"/>
          <w:i/>
          <w:sz w:val="21"/>
          <w:szCs w:val="21"/>
          <w:lang w:eastAsia="de-DE"/>
        </w:rPr>
        <w:t>2</w:t>
      </w:r>
      <w:r w:rsidRPr="008F2105">
        <w:rPr>
          <w:rFonts w:ascii="Calibri" w:eastAsia="Times New Roman" w:hAnsi="Calibri" w:cs="Calibri"/>
          <w:i/>
          <w:sz w:val="21"/>
          <w:szCs w:val="21"/>
          <w:lang w:eastAsia="de-DE"/>
        </w:rPr>
        <w:t>:</w:t>
      </w:r>
      <w:r w:rsidR="00714184" w:rsidRPr="008F2105">
        <w:rPr>
          <w:rFonts w:ascii="Calibri" w:eastAsia="Times New Roman" w:hAnsi="Calibri" w:cs="Calibri"/>
          <w:sz w:val="21"/>
          <w:szCs w:val="21"/>
          <w:lang w:eastAsia="de-DE"/>
        </w:rPr>
        <w:t xml:space="preserve"> </w:t>
      </w:r>
      <w:bookmarkStart w:id="4" w:name="_Hlk148690748"/>
      <w:r w:rsidR="009D1150" w:rsidRPr="008F2105">
        <w:rPr>
          <w:rFonts w:ascii="Calibri" w:eastAsia="Times New Roman" w:hAnsi="Calibri" w:cs="Calibri"/>
          <w:sz w:val="21"/>
          <w:szCs w:val="21"/>
          <w:lang w:eastAsia="de-DE"/>
        </w:rPr>
        <w:t>Vor allem in WZM mit vollautomatischen Stangenladern und Dreh-Fräsmaschinen mit zwei Spindeln bietet das neue HSFS 110 von RINGSPANN Effizienzvorteile. Es funktioniert ohne Plananzug und ermöglicht einen einfachen, schnellen Austausch der Spannhülsen.</w:t>
      </w:r>
      <w:r w:rsidR="009D1150" w:rsidRPr="008F2105">
        <w:rPr>
          <w:rFonts w:ascii="Calibri" w:eastAsia="Times New Roman" w:hAnsi="Calibri" w:cs="Calibri"/>
          <w:bCs/>
          <w:i/>
          <w:iCs/>
          <w:sz w:val="21"/>
          <w:szCs w:val="21"/>
          <w:lang w:eastAsia="de-DE"/>
        </w:rPr>
        <w:t xml:space="preserve"> </w:t>
      </w:r>
      <w:r w:rsidR="00A35EB3" w:rsidRPr="008F2105">
        <w:rPr>
          <w:rFonts w:ascii="Calibri" w:eastAsia="Times New Roman" w:hAnsi="Calibri" w:cs="Calibri"/>
          <w:bCs/>
          <w:i/>
          <w:iCs/>
          <w:sz w:val="16"/>
          <w:szCs w:val="16"/>
          <w:lang w:eastAsia="de-DE"/>
        </w:rPr>
        <w:t>(Bild: Ringspann)</w:t>
      </w:r>
      <w:bookmarkEnd w:id="4"/>
    </w:p>
    <w:p w14:paraId="3692F324" w14:textId="2101C840" w:rsidR="001459F8" w:rsidRPr="008F2105" w:rsidRDefault="005F09AA" w:rsidP="00FA112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120" w:line="240" w:lineRule="auto"/>
        <w:jc w:val="both"/>
        <w:rPr>
          <w:rFonts w:ascii="Calibri" w:eastAsia="Times New Roman" w:hAnsi="Calibri" w:cs="Calibri"/>
          <w:bCs/>
          <w:i/>
          <w:iCs/>
          <w:sz w:val="16"/>
          <w:szCs w:val="16"/>
          <w:lang w:eastAsia="de-DE"/>
        </w:rPr>
      </w:pPr>
      <w:r w:rsidRPr="008F2105">
        <w:rPr>
          <w:rFonts w:ascii="Calibri" w:eastAsia="Times New Roman" w:hAnsi="Calibri" w:cs="Calibri"/>
          <w:i/>
          <w:sz w:val="21"/>
          <w:szCs w:val="21"/>
          <w:lang w:eastAsia="de-DE"/>
        </w:rPr>
        <w:t>Bild</w:t>
      </w:r>
      <w:r w:rsidR="006D4EAD" w:rsidRPr="008F2105">
        <w:rPr>
          <w:rFonts w:ascii="Calibri" w:eastAsia="Times New Roman" w:hAnsi="Calibri" w:cs="Calibri"/>
          <w:i/>
          <w:sz w:val="21"/>
          <w:szCs w:val="21"/>
          <w:lang w:eastAsia="de-DE"/>
        </w:rPr>
        <w:t xml:space="preserve"> </w:t>
      </w:r>
      <w:r w:rsidR="00A665EA" w:rsidRPr="008F2105">
        <w:rPr>
          <w:rFonts w:ascii="Calibri" w:eastAsia="Times New Roman" w:hAnsi="Calibri" w:cs="Calibri"/>
          <w:i/>
          <w:sz w:val="21"/>
          <w:szCs w:val="21"/>
          <w:lang w:eastAsia="de-DE"/>
        </w:rPr>
        <w:t>3</w:t>
      </w:r>
      <w:r w:rsidR="004C3BBF" w:rsidRPr="008F2105">
        <w:rPr>
          <w:rFonts w:ascii="Calibri" w:eastAsia="Times New Roman" w:hAnsi="Calibri" w:cs="Calibri"/>
          <w:i/>
          <w:sz w:val="21"/>
          <w:szCs w:val="21"/>
          <w:lang w:eastAsia="de-DE"/>
        </w:rPr>
        <w:t>:</w:t>
      </w:r>
      <w:bookmarkStart w:id="5" w:name="_Hlk69469996"/>
      <w:r w:rsidR="006D4EAD" w:rsidRPr="008F2105">
        <w:rPr>
          <w:rFonts w:ascii="Calibri" w:eastAsia="Times New Roman" w:hAnsi="Calibri" w:cs="Calibri"/>
          <w:i/>
          <w:sz w:val="21"/>
          <w:szCs w:val="21"/>
          <w:lang w:eastAsia="de-DE"/>
        </w:rPr>
        <w:t xml:space="preserve"> </w:t>
      </w:r>
      <w:r w:rsidR="00F07E0D" w:rsidRPr="008F2105">
        <w:rPr>
          <w:rFonts w:ascii="Calibri" w:eastAsia="Times New Roman" w:hAnsi="Calibri" w:cs="Calibri"/>
          <w:sz w:val="21"/>
          <w:szCs w:val="21"/>
          <w:lang w:eastAsia="de-DE"/>
        </w:rPr>
        <w:t>Christoph Schulz</w:t>
      </w:r>
      <w:r w:rsidR="001E2EBD" w:rsidRPr="008F2105">
        <w:rPr>
          <w:rFonts w:ascii="Calibri" w:eastAsia="Times New Roman" w:hAnsi="Calibri" w:cs="Calibri"/>
          <w:sz w:val="21"/>
          <w:szCs w:val="21"/>
          <w:lang w:eastAsia="de-DE"/>
        </w:rPr>
        <w:t xml:space="preserve">, </w:t>
      </w:r>
      <w:r w:rsidR="00061B7B" w:rsidRPr="008F2105">
        <w:rPr>
          <w:rFonts w:ascii="Calibri" w:eastAsia="Times New Roman" w:hAnsi="Calibri" w:cs="Calibri"/>
          <w:sz w:val="21"/>
          <w:szCs w:val="21"/>
          <w:lang w:eastAsia="de-DE"/>
        </w:rPr>
        <w:t xml:space="preserve">Produktmanager </w:t>
      </w:r>
      <w:r w:rsidR="001E2EBD" w:rsidRPr="008F2105">
        <w:rPr>
          <w:rFonts w:ascii="Calibri" w:eastAsia="Times New Roman" w:hAnsi="Calibri" w:cs="Calibri"/>
          <w:sz w:val="21"/>
          <w:szCs w:val="21"/>
          <w:lang w:eastAsia="de-DE"/>
        </w:rPr>
        <w:t>Spannzeuge</w:t>
      </w:r>
      <w:r w:rsidR="00061B7B" w:rsidRPr="008F2105">
        <w:rPr>
          <w:rFonts w:ascii="Calibri" w:eastAsia="Times New Roman" w:hAnsi="Calibri" w:cs="Calibri"/>
          <w:sz w:val="21"/>
          <w:szCs w:val="21"/>
          <w:lang w:eastAsia="de-DE"/>
        </w:rPr>
        <w:t xml:space="preserve"> </w:t>
      </w:r>
      <w:r w:rsidR="001E2EBD" w:rsidRPr="008F2105">
        <w:rPr>
          <w:rFonts w:ascii="Calibri" w:eastAsia="Times New Roman" w:hAnsi="Calibri" w:cs="Calibri"/>
          <w:sz w:val="21"/>
          <w:szCs w:val="21"/>
          <w:lang w:eastAsia="de-DE"/>
        </w:rPr>
        <w:t>bei RINGSPANN:</w:t>
      </w:r>
      <w:bookmarkEnd w:id="5"/>
      <w:r w:rsidR="00443D86" w:rsidRPr="008F2105">
        <w:rPr>
          <w:rFonts w:ascii="Calibri" w:eastAsia="Times New Roman" w:hAnsi="Calibri" w:cs="Calibri"/>
          <w:sz w:val="21"/>
          <w:szCs w:val="21"/>
          <w:lang w:eastAsia="de-DE"/>
        </w:rPr>
        <w:t xml:space="preserve"> </w:t>
      </w:r>
      <w:r w:rsidR="00B62645" w:rsidRPr="008F2105">
        <w:rPr>
          <w:rFonts w:ascii="Calibri" w:eastAsia="Times New Roman" w:hAnsi="Calibri" w:cs="Calibri"/>
          <w:sz w:val="21"/>
          <w:szCs w:val="21"/>
          <w:lang w:eastAsia="de-DE"/>
        </w:rPr>
        <w:t>„Da unser neues Spannhülsen-Spannfutter HSFS 110 große Werkstücktoleranzen und Einführspiele zulässt, eignet es sich auch für die automatisierte Beladung.“</w:t>
      </w:r>
      <w:bookmarkStart w:id="6" w:name="_Hlk116986895"/>
      <w:r w:rsidR="00B62645" w:rsidRPr="008F2105">
        <w:rPr>
          <w:rFonts w:ascii="Calibri" w:eastAsia="Times New Roman" w:hAnsi="Calibri" w:cs="Calibri"/>
          <w:sz w:val="21"/>
          <w:szCs w:val="21"/>
          <w:lang w:eastAsia="de-DE"/>
        </w:rPr>
        <w:t xml:space="preserve"> </w:t>
      </w:r>
      <w:r w:rsidR="00D41EA8" w:rsidRPr="008F2105">
        <w:rPr>
          <w:rFonts w:ascii="Calibri" w:eastAsia="Times New Roman" w:hAnsi="Calibri" w:cs="Calibri"/>
          <w:bCs/>
          <w:i/>
          <w:iCs/>
          <w:sz w:val="16"/>
          <w:szCs w:val="16"/>
          <w:lang w:eastAsia="de-DE"/>
        </w:rPr>
        <w:t>(Bild: Ringspann)</w:t>
      </w:r>
      <w:bookmarkEnd w:id="6"/>
      <w:r w:rsidR="00FA1121" w:rsidRPr="008F2105">
        <w:rPr>
          <w:rFonts w:ascii="Calibri" w:eastAsia="Times New Roman" w:hAnsi="Calibri" w:cs="Calibri"/>
          <w:bCs/>
          <w:i/>
          <w:iCs/>
          <w:sz w:val="16"/>
          <w:szCs w:val="16"/>
          <w:lang w:eastAsia="de-DE"/>
        </w:rPr>
        <w:t xml:space="preserve">  </w:t>
      </w:r>
    </w:p>
    <w:p w14:paraId="12566018" w14:textId="01F94347" w:rsidR="00AA2B62" w:rsidRPr="008F2105" w:rsidRDefault="00AA2B62" w:rsidP="00FA1121">
      <w:pPr>
        <w:spacing w:after="120" w:line="240" w:lineRule="auto"/>
        <w:jc w:val="both"/>
        <w:rPr>
          <w:rFonts w:ascii="Calibri" w:hAnsi="Calibri" w:cs="Calibri"/>
          <w:iCs/>
          <w:spacing w:val="-2"/>
          <w:sz w:val="21"/>
          <w:szCs w:val="21"/>
        </w:rPr>
      </w:pPr>
      <w:r w:rsidRPr="008F2105">
        <w:rPr>
          <w:rFonts w:ascii="Calibri" w:hAnsi="Calibri" w:cs="Calibri"/>
          <w:i/>
          <w:spacing w:val="-2"/>
          <w:sz w:val="21"/>
          <w:szCs w:val="21"/>
        </w:rPr>
        <w:t>Bild 4</w:t>
      </w:r>
      <w:r w:rsidR="006D4EAD" w:rsidRPr="008F2105">
        <w:rPr>
          <w:rFonts w:ascii="Calibri" w:hAnsi="Calibri" w:cs="Calibri"/>
          <w:i/>
          <w:spacing w:val="-2"/>
          <w:sz w:val="21"/>
          <w:szCs w:val="21"/>
        </w:rPr>
        <w:t>_de</w:t>
      </w:r>
      <w:r w:rsidRPr="008F2105">
        <w:rPr>
          <w:rFonts w:ascii="Calibri" w:hAnsi="Calibri" w:cs="Calibri"/>
          <w:i/>
          <w:spacing w:val="-2"/>
          <w:sz w:val="21"/>
          <w:szCs w:val="21"/>
        </w:rPr>
        <w:t>:</w:t>
      </w:r>
      <w:r w:rsidRPr="008F2105">
        <w:rPr>
          <w:rFonts w:ascii="Calibri" w:hAnsi="Calibri" w:cs="Calibri"/>
          <w:iCs/>
          <w:spacing w:val="-2"/>
          <w:sz w:val="21"/>
          <w:szCs w:val="21"/>
        </w:rPr>
        <w:t xml:space="preserve"> </w:t>
      </w:r>
      <w:bookmarkStart w:id="7" w:name="_Hlk116999560"/>
      <w:r w:rsidR="006D4EAD" w:rsidRPr="008F2105">
        <w:rPr>
          <w:rFonts w:cstheme="minorHAnsi"/>
          <w:spacing w:val="-2"/>
          <w:sz w:val="21"/>
          <w:szCs w:val="21"/>
        </w:rPr>
        <w:t xml:space="preserve">Das neue Spannhülsen-Spannfutter HSFS 110 von RINGSPANN ist ein rein mechanisches Spannsystem und besteht aus einem Basisfutter, einer Spannhülse </w:t>
      </w:r>
      <w:r w:rsidR="006D4EAD" w:rsidRPr="008F2105">
        <w:rPr>
          <w:rFonts w:cstheme="minorHAnsi"/>
          <w:spacing w:val="-2"/>
          <w:sz w:val="21"/>
          <w:szCs w:val="21"/>
        </w:rPr>
        <w:softHyphen/>
      </w:r>
      <w:r w:rsidR="006D4EAD" w:rsidRPr="008F2105">
        <w:rPr>
          <w:rFonts w:cstheme="minorHAnsi"/>
          <w:spacing w:val="-2"/>
          <w:sz w:val="21"/>
          <w:szCs w:val="21"/>
        </w:rPr>
        <w:softHyphen/>
        <w:t>sowie einem Zugrohradapter und einem Adapterflansch.</w:t>
      </w:r>
      <w:r w:rsidR="006D4EAD" w:rsidRPr="008F2105">
        <w:rPr>
          <w:rFonts w:ascii="Calibri" w:eastAsia="Times New Roman" w:hAnsi="Calibri" w:cs="Calibri"/>
          <w:bCs/>
          <w:i/>
          <w:iCs/>
          <w:sz w:val="16"/>
          <w:szCs w:val="16"/>
          <w:lang w:eastAsia="de-DE"/>
        </w:rPr>
        <w:t xml:space="preserve"> </w:t>
      </w:r>
      <w:r w:rsidR="00DC01D4" w:rsidRPr="008F2105">
        <w:rPr>
          <w:rFonts w:ascii="Calibri" w:eastAsia="Times New Roman" w:hAnsi="Calibri" w:cs="Calibri"/>
          <w:bCs/>
          <w:i/>
          <w:iCs/>
          <w:sz w:val="16"/>
          <w:szCs w:val="16"/>
          <w:lang w:eastAsia="de-DE"/>
        </w:rPr>
        <w:t>(Bild: Ringspann)</w:t>
      </w:r>
      <w:bookmarkEnd w:id="7"/>
    </w:p>
    <w:p w14:paraId="77FD7124" w14:textId="59EDD778" w:rsidR="008A28B8" w:rsidRPr="008F2105" w:rsidRDefault="008A28B8" w:rsidP="00FA1121">
      <w:pPr>
        <w:spacing w:after="120" w:line="240" w:lineRule="auto"/>
        <w:jc w:val="both"/>
        <w:rPr>
          <w:rFonts w:ascii="Calibri" w:hAnsi="Calibri" w:cs="Calibri"/>
          <w:bCs/>
          <w:iCs/>
          <w:spacing w:val="-2"/>
          <w:sz w:val="21"/>
          <w:szCs w:val="21"/>
        </w:rPr>
      </w:pPr>
      <w:r w:rsidRPr="008F2105">
        <w:rPr>
          <w:rFonts w:ascii="Calibri" w:hAnsi="Calibri" w:cs="Calibri"/>
          <w:i/>
          <w:spacing w:val="-2"/>
          <w:sz w:val="21"/>
          <w:szCs w:val="21"/>
        </w:rPr>
        <w:t>Bild 5:</w:t>
      </w:r>
      <w:bookmarkStart w:id="8" w:name="_Hlk116999586"/>
      <w:r w:rsidR="00FA1121" w:rsidRPr="008F2105">
        <w:rPr>
          <w:rFonts w:ascii="Calibri" w:hAnsi="Calibri" w:cs="Calibri"/>
          <w:i/>
          <w:spacing w:val="-2"/>
          <w:sz w:val="21"/>
          <w:szCs w:val="21"/>
        </w:rPr>
        <w:t xml:space="preserve"> </w:t>
      </w:r>
      <w:bookmarkEnd w:id="8"/>
      <w:r w:rsidR="00B62645" w:rsidRPr="008F2105">
        <w:rPr>
          <w:rFonts w:ascii="Calibri" w:hAnsi="Calibri" w:cs="Calibri"/>
          <w:iCs/>
          <w:spacing w:val="-2"/>
          <w:sz w:val="21"/>
          <w:szCs w:val="21"/>
        </w:rPr>
        <w:t xml:space="preserve">Spannprinzip des neuen HSFS 110 von RINGSPANN: In einer axial beweglichen Aufnahme sitzen Spannscheiben mit Vorspannung. </w:t>
      </w:r>
      <w:r w:rsidR="00184DBB" w:rsidRPr="008F2105">
        <w:rPr>
          <w:rFonts w:ascii="Calibri" w:hAnsi="Calibri" w:cs="Calibri"/>
          <w:iCs/>
          <w:spacing w:val="-2"/>
          <w:sz w:val="21"/>
          <w:szCs w:val="21"/>
        </w:rPr>
        <w:t>B</w:t>
      </w:r>
      <w:r w:rsidR="00B62645" w:rsidRPr="008F2105">
        <w:rPr>
          <w:rFonts w:ascii="Calibri" w:hAnsi="Calibri" w:cs="Calibri"/>
          <w:iCs/>
          <w:spacing w:val="-2"/>
          <w:sz w:val="21"/>
          <w:szCs w:val="21"/>
        </w:rPr>
        <w:t xml:space="preserve">eim Spannen </w:t>
      </w:r>
      <w:r w:rsidR="00184DBB" w:rsidRPr="008F2105">
        <w:rPr>
          <w:rFonts w:ascii="Calibri" w:hAnsi="Calibri" w:cs="Calibri"/>
          <w:iCs/>
          <w:spacing w:val="-2"/>
          <w:sz w:val="21"/>
          <w:szCs w:val="21"/>
        </w:rPr>
        <w:t xml:space="preserve">wird die Aufnahme </w:t>
      </w:r>
      <w:r w:rsidR="00B62645" w:rsidRPr="008F2105">
        <w:rPr>
          <w:rFonts w:ascii="Calibri" w:hAnsi="Calibri" w:cs="Calibri"/>
          <w:iCs/>
          <w:spacing w:val="-2"/>
          <w:sz w:val="21"/>
          <w:szCs w:val="21"/>
        </w:rPr>
        <w:t xml:space="preserve">axial verschoben, die Spannscheiben </w:t>
      </w:r>
      <w:r w:rsidR="00184DBB" w:rsidRPr="008F2105">
        <w:rPr>
          <w:rFonts w:ascii="Calibri" w:hAnsi="Calibri" w:cs="Calibri"/>
          <w:iCs/>
          <w:spacing w:val="-2"/>
          <w:sz w:val="21"/>
          <w:szCs w:val="21"/>
        </w:rPr>
        <w:t xml:space="preserve">richten sich </w:t>
      </w:r>
      <w:r w:rsidR="00B62645" w:rsidRPr="008F2105">
        <w:rPr>
          <w:rFonts w:ascii="Calibri" w:hAnsi="Calibri" w:cs="Calibri"/>
          <w:iCs/>
          <w:spacing w:val="-2"/>
          <w:sz w:val="21"/>
          <w:szCs w:val="21"/>
        </w:rPr>
        <w:t xml:space="preserve">auf und die Spannhülse legt sich ans Werkstück an. Dabei wird das Werkstück zentriert und die axiale Betätigungskraft in eine bis zu zehn Mal größere radiale Spannkraft übersetzt. </w:t>
      </w:r>
      <w:r w:rsidR="00DC01D4" w:rsidRPr="008F2105">
        <w:rPr>
          <w:rFonts w:ascii="Calibri" w:eastAsia="Times New Roman" w:hAnsi="Calibri" w:cs="Calibri"/>
          <w:bCs/>
          <w:i/>
          <w:iCs/>
          <w:sz w:val="16"/>
          <w:szCs w:val="16"/>
          <w:lang w:eastAsia="de-DE"/>
        </w:rPr>
        <w:t>(Bild: Ringspann)</w:t>
      </w:r>
    </w:p>
    <w:p w14:paraId="2A1786BD" w14:textId="77777777" w:rsidR="00AA2B62" w:rsidRPr="008F2105" w:rsidRDefault="00AA2B62" w:rsidP="00AA2B62">
      <w:pPr>
        <w:spacing w:after="120" w:line="360" w:lineRule="auto"/>
        <w:jc w:val="both"/>
        <w:rPr>
          <w:rFonts w:ascii="Calibri" w:hAnsi="Calibri" w:cs="Calibri"/>
          <w:sz w:val="16"/>
          <w:szCs w:val="16"/>
        </w:rPr>
      </w:pPr>
    </w:p>
    <w:p w14:paraId="050218A1" w14:textId="37288F8B" w:rsidR="00AA2B62" w:rsidRPr="008F2105" w:rsidRDefault="00AA2B62" w:rsidP="00AA2B62">
      <w:pPr>
        <w:spacing w:after="120" w:line="360" w:lineRule="auto"/>
        <w:jc w:val="both"/>
        <w:rPr>
          <w:rFonts w:ascii="Calibri" w:hAnsi="Calibri" w:cs="Calibri"/>
          <w:b/>
          <w:bCs/>
          <w:i/>
          <w:iCs/>
          <w:sz w:val="21"/>
          <w:szCs w:val="21"/>
          <w:u w:val="single"/>
        </w:rPr>
      </w:pPr>
      <w:r w:rsidRPr="008F2105">
        <w:rPr>
          <w:rFonts w:ascii="Calibri" w:hAnsi="Calibri" w:cs="Calibri"/>
          <w:b/>
          <w:bCs/>
          <w:i/>
          <w:iCs/>
          <w:sz w:val="21"/>
          <w:szCs w:val="21"/>
          <w:u w:val="single"/>
        </w:rPr>
        <w:t>Add-ons:</w:t>
      </w:r>
    </w:p>
    <w:p w14:paraId="2DA4689B" w14:textId="54B9E12C" w:rsidR="00A51114" w:rsidRPr="008F2105" w:rsidRDefault="00AA2B62" w:rsidP="00CC1FCA">
      <w:pPr>
        <w:spacing w:after="120" w:line="360" w:lineRule="auto"/>
        <w:jc w:val="both"/>
        <w:rPr>
          <w:rFonts w:ascii="Calibri" w:hAnsi="Calibri" w:cs="Calibri"/>
          <w:bCs/>
          <w:sz w:val="21"/>
          <w:szCs w:val="21"/>
        </w:rPr>
      </w:pPr>
      <w:r w:rsidRPr="008F2105">
        <w:rPr>
          <w:rFonts w:ascii="Calibri" w:hAnsi="Calibri" w:cs="Calibri"/>
          <w:bCs/>
          <w:sz w:val="21"/>
          <w:szCs w:val="21"/>
        </w:rPr>
        <w:t>Video – Direktlink zu</w:t>
      </w:r>
      <w:r w:rsidR="00496460" w:rsidRPr="008F2105">
        <w:rPr>
          <w:rFonts w:ascii="Calibri" w:hAnsi="Calibri" w:cs="Calibri"/>
          <w:bCs/>
          <w:sz w:val="21"/>
          <w:szCs w:val="21"/>
        </w:rPr>
        <w:t>m</w:t>
      </w:r>
      <w:r w:rsidR="00A51114" w:rsidRPr="008F2105">
        <w:rPr>
          <w:rFonts w:ascii="Calibri" w:hAnsi="Calibri" w:cs="Calibri"/>
          <w:bCs/>
          <w:sz w:val="21"/>
          <w:szCs w:val="21"/>
        </w:rPr>
        <w:t xml:space="preserve"> </w:t>
      </w:r>
      <w:hyperlink r:id="rId8" w:history="1">
        <w:r w:rsidR="00A51114" w:rsidRPr="008F2105">
          <w:rPr>
            <w:rStyle w:val="Hyperlink"/>
            <w:rFonts w:ascii="Calibri" w:hAnsi="Calibri" w:cs="Calibri"/>
            <w:bCs/>
            <w:sz w:val="21"/>
            <w:szCs w:val="21"/>
          </w:rPr>
          <w:t>Video über das neue H</w:t>
        </w:r>
        <w:r w:rsidR="00496460" w:rsidRPr="008F2105">
          <w:rPr>
            <w:rStyle w:val="Hyperlink"/>
            <w:rFonts w:ascii="Calibri" w:hAnsi="Calibri" w:cs="Calibri"/>
            <w:bCs/>
            <w:sz w:val="21"/>
            <w:szCs w:val="21"/>
          </w:rPr>
          <w:t xml:space="preserve">SFS </w:t>
        </w:r>
        <w:r w:rsidR="00FA1121" w:rsidRPr="008F2105">
          <w:rPr>
            <w:rStyle w:val="Hyperlink"/>
            <w:rFonts w:ascii="Calibri" w:hAnsi="Calibri" w:cs="Calibri"/>
            <w:bCs/>
            <w:sz w:val="21"/>
            <w:szCs w:val="21"/>
          </w:rPr>
          <w:t xml:space="preserve">110 </w:t>
        </w:r>
        <w:r w:rsidR="00496460" w:rsidRPr="008F2105">
          <w:rPr>
            <w:rStyle w:val="Hyperlink"/>
            <w:rFonts w:ascii="Calibri" w:hAnsi="Calibri" w:cs="Calibri"/>
            <w:bCs/>
            <w:sz w:val="21"/>
            <w:szCs w:val="21"/>
          </w:rPr>
          <w:t>von RINGSPANN</w:t>
        </w:r>
      </w:hyperlink>
    </w:p>
    <w:p w14:paraId="1F9CF8BF" w14:textId="77777777" w:rsidR="00D620D0" w:rsidRPr="008F2105" w:rsidRDefault="00D620D0" w:rsidP="00AA2B62">
      <w:pPr>
        <w:spacing w:after="120" w:line="360" w:lineRule="auto"/>
        <w:jc w:val="both"/>
        <w:rPr>
          <w:rFonts w:ascii="Calibri" w:hAnsi="Calibri" w:cs="Calibri"/>
          <w:bCs/>
          <w:sz w:val="21"/>
          <w:szCs w:val="21"/>
          <w:u w:val="single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9"/>
        <w:gridCol w:w="2906"/>
      </w:tblGrid>
      <w:tr w:rsidR="00D94651" w:rsidRPr="008F2105" w14:paraId="0911CF37" w14:textId="77777777" w:rsidTr="005247FE">
        <w:tc>
          <w:tcPr>
            <w:tcW w:w="5599" w:type="dxa"/>
          </w:tcPr>
          <w:p w14:paraId="41F400A8" w14:textId="77777777" w:rsidR="00D94651" w:rsidRPr="008F2105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b/>
                <w:sz w:val="21"/>
                <w:szCs w:val="21"/>
                <w:lang w:eastAsia="de-DE"/>
              </w:rPr>
            </w:pPr>
            <w:r w:rsidRPr="008F2105">
              <w:rPr>
                <w:rFonts w:ascii="Calibri" w:eastAsia="Times New Roman" w:hAnsi="Calibri" w:cs="Calibri"/>
                <w:b/>
                <w:spacing w:val="-5"/>
                <w:sz w:val="21"/>
                <w:szCs w:val="21"/>
                <w:lang w:eastAsia="de-DE"/>
              </w:rPr>
              <w:t>Anbieter:</w:t>
            </w:r>
          </w:p>
        </w:tc>
        <w:tc>
          <w:tcPr>
            <w:tcW w:w="2906" w:type="dxa"/>
          </w:tcPr>
          <w:p w14:paraId="48CA043F" w14:textId="77777777" w:rsidR="00D94651" w:rsidRPr="008F2105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b/>
                <w:sz w:val="21"/>
                <w:szCs w:val="21"/>
                <w:lang w:eastAsia="de-DE"/>
              </w:rPr>
            </w:pPr>
            <w:r w:rsidRPr="008F2105">
              <w:rPr>
                <w:rFonts w:ascii="Calibri" w:eastAsia="Times New Roman" w:hAnsi="Calibri" w:cs="Calibri"/>
                <w:b/>
                <w:sz w:val="21"/>
                <w:szCs w:val="21"/>
                <w:lang w:eastAsia="de-DE"/>
              </w:rPr>
              <w:t>Presseagentur:</w:t>
            </w:r>
          </w:p>
        </w:tc>
      </w:tr>
      <w:tr w:rsidR="00D94651" w:rsidRPr="008F2105" w14:paraId="216A31D8" w14:textId="77777777" w:rsidTr="005247FE">
        <w:tc>
          <w:tcPr>
            <w:tcW w:w="5599" w:type="dxa"/>
          </w:tcPr>
          <w:p w14:paraId="0B471ACB" w14:textId="77777777" w:rsidR="00D94651" w:rsidRPr="008F2105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8F2105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RINGSPANN GmbH</w:t>
            </w:r>
          </w:p>
        </w:tc>
        <w:tc>
          <w:tcPr>
            <w:tcW w:w="2906" w:type="dxa"/>
          </w:tcPr>
          <w:p w14:paraId="41DB9EDC" w14:textId="77777777" w:rsidR="00D94651" w:rsidRPr="008F2105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8F2105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Graf &amp; Creative PR</w:t>
            </w:r>
          </w:p>
        </w:tc>
      </w:tr>
      <w:tr w:rsidR="00D94651" w:rsidRPr="008F2105" w14:paraId="0DFCEA65" w14:textId="77777777" w:rsidTr="005247FE">
        <w:tc>
          <w:tcPr>
            <w:tcW w:w="5599" w:type="dxa"/>
          </w:tcPr>
          <w:p w14:paraId="0206EFBC" w14:textId="77777777" w:rsidR="00D94651" w:rsidRPr="008F2105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8F2105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Pia Katzenmeier</w:t>
            </w:r>
          </w:p>
        </w:tc>
        <w:tc>
          <w:tcPr>
            <w:tcW w:w="2906" w:type="dxa"/>
          </w:tcPr>
          <w:p w14:paraId="5F279E9E" w14:textId="4191663A" w:rsidR="00D94651" w:rsidRPr="008F2105" w:rsidRDefault="00FC2928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Am Schwalbenrain 6</w:t>
            </w:r>
          </w:p>
        </w:tc>
      </w:tr>
      <w:tr w:rsidR="00D94651" w:rsidRPr="008F2105" w14:paraId="5BD99A85" w14:textId="77777777" w:rsidTr="005247FE">
        <w:tc>
          <w:tcPr>
            <w:tcW w:w="5599" w:type="dxa"/>
          </w:tcPr>
          <w:p w14:paraId="3AB8EAC0" w14:textId="77777777" w:rsidR="00D94651" w:rsidRPr="008F2105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8F2105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Schaberweg 30 - 34</w:t>
            </w:r>
          </w:p>
        </w:tc>
        <w:tc>
          <w:tcPr>
            <w:tcW w:w="2906" w:type="dxa"/>
          </w:tcPr>
          <w:p w14:paraId="63129B38" w14:textId="7F164958" w:rsidR="00D94651" w:rsidRPr="008F2105" w:rsidRDefault="00D94651" w:rsidP="00FC2928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8F2105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D-64</w:t>
            </w:r>
            <w:r w:rsidR="00FC2928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380</w:t>
            </w:r>
            <w:r w:rsidRPr="008F2105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 xml:space="preserve"> </w:t>
            </w:r>
            <w:r w:rsidR="00FC2928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Roßdorf</w:t>
            </w:r>
          </w:p>
        </w:tc>
      </w:tr>
      <w:tr w:rsidR="00D94651" w:rsidRPr="008F2105" w14:paraId="7486799C" w14:textId="77777777" w:rsidTr="005247FE">
        <w:tc>
          <w:tcPr>
            <w:tcW w:w="5599" w:type="dxa"/>
          </w:tcPr>
          <w:p w14:paraId="4609BEBA" w14:textId="77777777" w:rsidR="00D94651" w:rsidRPr="008F2105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8F2105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D-61348 Bad Homburg</w:t>
            </w:r>
          </w:p>
        </w:tc>
        <w:tc>
          <w:tcPr>
            <w:tcW w:w="2906" w:type="dxa"/>
          </w:tcPr>
          <w:p w14:paraId="7EE6BA50" w14:textId="410D5E77" w:rsidR="00D94651" w:rsidRPr="008F2105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8F2105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 xml:space="preserve">Tel.: 0049 </w:t>
            </w:r>
            <w:r w:rsidR="00FC2928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 xml:space="preserve">(0) </w:t>
            </w:r>
            <w:r w:rsidR="00FC2928" w:rsidRPr="00FC2928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6071/6187800</w:t>
            </w:r>
          </w:p>
        </w:tc>
      </w:tr>
      <w:tr w:rsidR="00D94651" w:rsidRPr="008F2105" w14:paraId="253050FC" w14:textId="77777777" w:rsidTr="005247FE">
        <w:tc>
          <w:tcPr>
            <w:tcW w:w="5599" w:type="dxa"/>
          </w:tcPr>
          <w:p w14:paraId="65F43AE6" w14:textId="77777777" w:rsidR="00D94651" w:rsidRPr="008F2105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8F2105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 xml:space="preserve">Tel.: 0049 (0) 61 72/ 275 118 </w:t>
            </w:r>
          </w:p>
        </w:tc>
        <w:tc>
          <w:tcPr>
            <w:tcW w:w="2906" w:type="dxa"/>
          </w:tcPr>
          <w:p w14:paraId="658472AD" w14:textId="38EDC350" w:rsidR="00D94651" w:rsidRPr="008F2105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</w:p>
        </w:tc>
      </w:tr>
      <w:tr w:rsidR="00D94651" w:rsidRPr="008F2105" w14:paraId="24B2B66F" w14:textId="77777777" w:rsidTr="005247FE">
        <w:tc>
          <w:tcPr>
            <w:tcW w:w="5599" w:type="dxa"/>
          </w:tcPr>
          <w:p w14:paraId="499F89DF" w14:textId="77777777" w:rsidR="00D94651" w:rsidRPr="008F2105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8F2105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Fax: 0049 (0) 61 72/ 275 61 18</w:t>
            </w:r>
          </w:p>
        </w:tc>
        <w:tc>
          <w:tcPr>
            <w:tcW w:w="2906" w:type="dxa"/>
          </w:tcPr>
          <w:p w14:paraId="0878FDF1" w14:textId="77777777" w:rsidR="00D94651" w:rsidRPr="008F2105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</w:pPr>
            <w:r w:rsidRPr="008F2105"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  <w:t>E-</w:t>
            </w:r>
            <w:r w:rsidRPr="008F2105">
              <w:rPr>
                <w:rFonts w:ascii="Calibri" w:eastAsia="Times New Roman" w:hAnsi="Calibri" w:cs="Calibri"/>
                <w:color w:val="000000"/>
                <w:sz w:val="21"/>
                <w:szCs w:val="21"/>
                <w:lang w:val="it-IT" w:eastAsia="de-DE"/>
              </w:rPr>
              <w:t xml:space="preserve">Mail: </w:t>
            </w:r>
            <w:hyperlink r:id="rId9" w:history="1">
              <w:r w:rsidRPr="008F2105">
                <w:rPr>
                  <w:rFonts w:ascii="Calibri" w:eastAsia="Times New Roman" w:hAnsi="Calibri" w:cs="Calibri"/>
                  <w:color w:val="000000"/>
                  <w:sz w:val="21"/>
                  <w:szCs w:val="21"/>
                  <w:u w:val="single"/>
                  <w:lang w:val="it-IT" w:eastAsia="de-DE"/>
                </w:rPr>
                <w:t>info@guc.biz</w:t>
              </w:r>
            </w:hyperlink>
          </w:p>
        </w:tc>
      </w:tr>
      <w:tr w:rsidR="00D94651" w:rsidRPr="008F2105" w14:paraId="38764C14" w14:textId="77777777" w:rsidTr="005247FE">
        <w:tc>
          <w:tcPr>
            <w:tcW w:w="5599" w:type="dxa"/>
          </w:tcPr>
          <w:p w14:paraId="770D766B" w14:textId="77777777" w:rsidR="00D94651" w:rsidRPr="008F2105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</w:pPr>
            <w:r w:rsidRPr="008F2105"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  <w:t xml:space="preserve">E-Mail: </w:t>
            </w:r>
            <w:hyperlink r:id="rId10" w:history="1">
              <w:r w:rsidRPr="008F2105">
                <w:rPr>
                  <w:rFonts w:ascii="Calibri" w:eastAsia="Times New Roman" w:hAnsi="Calibri" w:cs="Calibri"/>
                  <w:color w:val="0000FF"/>
                  <w:sz w:val="21"/>
                  <w:szCs w:val="21"/>
                  <w:u w:val="single"/>
                  <w:lang w:val="it-IT" w:eastAsia="de-DE"/>
                </w:rPr>
                <w:t>info@ringspann.de</w:t>
              </w:r>
            </w:hyperlink>
            <w:r w:rsidRPr="008F2105"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  <w:t>/ pia.katzenmeier@ringspann.de</w:t>
            </w:r>
          </w:p>
        </w:tc>
        <w:tc>
          <w:tcPr>
            <w:tcW w:w="2906" w:type="dxa"/>
          </w:tcPr>
          <w:p w14:paraId="5A84EC9E" w14:textId="77777777" w:rsidR="00D94651" w:rsidRPr="008F2105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</w:pPr>
            <w:r w:rsidRPr="008F2105"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  <w:t>Internet: www.pr-box.de</w:t>
            </w:r>
          </w:p>
        </w:tc>
      </w:tr>
      <w:tr w:rsidR="00D94651" w:rsidRPr="00D94651" w14:paraId="21782BB8" w14:textId="77777777" w:rsidTr="005247FE">
        <w:tc>
          <w:tcPr>
            <w:tcW w:w="5599" w:type="dxa"/>
          </w:tcPr>
          <w:p w14:paraId="2D517D93" w14:textId="77777777" w:rsidR="00D94651" w:rsidRPr="005247FE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</w:pPr>
            <w:r w:rsidRPr="008F2105"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  <w:t xml:space="preserve">Internet: </w:t>
            </w:r>
            <w:hyperlink r:id="rId11" w:history="1">
              <w:r w:rsidRPr="008F2105">
                <w:rPr>
                  <w:rFonts w:ascii="Calibri" w:eastAsia="Times New Roman" w:hAnsi="Calibri" w:cs="Calibri"/>
                  <w:color w:val="0000FF"/>
                  <w:sz w:val="21"/>
                  <w:szCs w:val="21"/>
                  <w:u w:val="single"/>
                  <w:lang w:val="it-IT" w:eastAsia="de-DE"/>
                </w:rPr>
                <w:t>www.ringspann.de/</w:t>
              </w:r>
            </w:hyperlink>
            <w:r w:rsidRPr="008F2105"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  <w:t xml:space="preserve"> www.ringspann.com</w:t>
            </w:r>
          </w:p>
        </w:tc>
        <w:tc>
          <w:tcPr>
            <w:tcW w:w="2906" w:type="dxa"/>
          </w:tcPr>
          <w:p w14:paraId="2A4B2FDE" w14:textId="77777777" w:rsidR="00D94651" w:rsidRPr="005247FE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</w:pPr>
          </w:p>
        </w:tc>
      </w:tr>
    </w:tbl>
    <w:p w14:paraId="136BE4DC" w14:textId="77777777" w:rsidR="00D575E4" w:rsidRDefault="00D575E4">
      <w:bookmarkStart w:id="9" w:name="_GoBack"/>
      <w:bookmarkEnd w:id="9"/>
    </w:p>
    <w:sectPr w:rsidR="00D575E4" w:rsidSect="0070680F">
      <w:pgSz w:w="11907" w:h="16840"/>
      <w:pgMar w:top="1134" w:right="1985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E04AC5" w14:textId="77777777" w:rsidR="00D92ADF" w:rsidRDefault="00D92ADF" w:rsidP="00DA200F">
      <w:pPr>
        <w:spacing w:after="0" w:line="240" w:lineRule="auto"/>
      </w:pPr>
      <w:r>
        <w:separator/>
      </w:r>
    </w:p>
  </w:endnote>
  <w:endnote w:type="continuationSeparator" w:id="0">
    <w:p w14:paraId="13CA9336" w14:textId="77777777" w:rsidR="00D92ADF" w:rsidRDefault="00D92ADF" w:rsidP="00DA2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9BB750" w14:textId="77777777" w:rsidR="00D92ADF" w:rsidRDefault="00D92ADF" w:rsidP="00DA200F">
      <w:pPr>
        <w:spacing w:after="0" w:line="240" w:lineRule="auto"/>
      </w:pPr>
      <w:r>
        <w:separator/>
      </w:r>
    </w:p>
  </w:footnote>
  <w:footnote w:type="continuationSeparator" w:id="0">
    <w:p w14:paraId="01A3CB10" w14:textId="77777777" w:rsidR="00D92ADF" w:rsidRDefault="00D92ADF" w:rsidP="00DA20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2B65"/>
    <w:multiLevelType w:val="hybridMultilevel"/>
    <w:tmpl w:val="19D8EF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8410BA"/>
    <w:multiLevelType w:val="hybridMultilevel"/>
    <w:tmpl w:val="04D82F42"/>
    <w:lvl w:ilvl="0" w:tplc="E7BA6D5C">
      <w:start w:val="617"/>
      <w:numFmt w:val="bullet"/>
      <w:lvlText w:val=""/>
      <w:lvlJc w:val="left"/>
      <w:pPr>
        <w:ind w:left="1065" w:hanging="360"/>
      </w:pPr>
      <w:rPr>
        <w:rFonts w:ascii="Wingdings" w:eastAsia="Times New Roman" w:hAnsi="Wingdings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5E2B6F2D"/>
    <w:multiLevelType w:val="hybridMultilevel"/>
    <w:tmpl w:val="E4A639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3A22EB"/>
    <w:multiLevelType w:val="hybridMultilevel"/>
    <w:tmpl w:val="85662F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AE4AC5"/>
    <w:multiLevelType w:val="hybridMultilevel"/>
    <w:tmpl w:val="472825A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4651"/>
    <w:rsid w:val="00001017"/>
    <w:rsid w:val="00001388"/>
    <w:rsid w:val="00001E92"/>
    <w:rsid w:val="00002ED8"/>
    <w:rsid w:val="000075BA"/>
    <w:rsid w:val="00007E18"/>
    <w:rsid w:val="00013C49"/>
    <w:rsid w:val="00016B55"/>
    <w:rsid w:val="000200C1"/>
    <w:rsid w:val="00024E2B"/>
    <w:rsid w:val="00027068"/>
    <w:rsid w:val="00027069"/>
    <w:rsid w:val="00031B66"/>
    <w:rsid w:val="00032D01"/>
    <w:rsid w:val="00037360"/>
    <w:rsid w:val="00040222"/>
    <w:rsid w:val="00061B7B"/>
    <w:rsid w:val="00062FCF"/>
    <w:rsid w:val="00063CFD"/>
    <w:rsid w:val="00071E94"/>
    <w:rsid w:val="00075001"/>
    <w:rsid w:val="00075316"/>
    <w:rsid w:val="00075996"/>
    <w:rsid w:val="00086FB3"/>
    <w:rsid w:val="00087A7D"/>
    <w:rsid w:val="00092998"/>
    <w:rsid w:val="0009360A"/>
    <w:rsid w:val="00093A41"/>
    <w:rsid w:val="00093F5C"/>
    <w:rsid w:val="00097D99"/>
    <w:rsid w:val="000A1721"/>
    <w:rsid w:val="000A37AB"/>
    <w:rsid w:val="000A4E89"/>
    <w:rsid w:val="000A78B7"/>
    <w:rsid w:val="000B2CF2"/>
    <w:rsid w:val="000B58AA"/>
    <w:rsid w:val="000B59D0"/>
    <w:rsid w:val="000C19B9"/>
    <w:rsid w:val="000C57A7"/>
    <w:rsid w:val="000C73C2"/>
    <w:rsid w:val="000D6A07"/>
    <w:rsid w:val="000D6BEC"/>
    <w:rsid w:val="000E0A2A"/>
    <w:rsid w:val="000E65B5"/>
    <w:rsid w:val="000E6731"/>
    <w:rsid w:val="000F0ECD"/>
    <w:rsid w:val="000F1E48"/>
    <w:rsid w:val="000F5B90"/>
    <w:rsid w:val="00100B4B"/>
    <w:rsid w:val="001020D4"/>
    <w:rsid w:val="001053D4"/>
    <w:rsid w:val="00107BDE"/>
    <w:rsid w:val="00115D62"/>
    <w:rsid w:val="00120C66"/>
    <w:rsid w:val="00122C32"/>
    <w:rsid w:val="00132C17"/>
    <w:rsid w:val="00140FA5"/>
    <w:rsid w:val="0014251A"/>
    <w:rsid w:val="001459F8"/>
    <w:rsid w:val="001475AF"/>
    <w:rsid w:val="0015646E"/>
    <w:rsid w:val="00157B22"/>
    <w:rsid w:val="00160D7F"/>
    <w:rsid w:val="001662CF"/>
    <w:rsid w:val="00173A59"/>
    <w:rsid w:val="00176BB0"/>
    <w:rsid w:val="00184DBB"/>
    <w:rsid w:val="00186FCD"/>
    <w:rsid w:val="001915A1"/>
    <w:rsid w:val="00192463"/>
    <w:rsid w:val="001963E1"/>
    <w:rsid w:val="001A0E0E"/>
    <w:rsid w:val="001A1F00"/>
    <w:rsid w:val="001B30AF"/>
    <w:rsid w:val="001B66A2"/>
    <w:rsid w:val="001C1822"/>
    <w:rsid w:val="001C2645"/>
    <w:rsid w:val="001C50E1"/>
    <w:rsid w:val="001E0ED4"/>
    <w:rsid w:val="001E29E6"/>
    <w:rsid w:val="001E2EBD"/>
    <w:rsid w:val="001F02E1"/>
    <w:rsid w:val="001F22BF"/>
    <w:rsid w:val="001F42E3"/>
    <w:rsid w:val="001F4AB9"/>
    <w:rsid w:val="00204199"/>
    <w:rsid w:val="00205AF9"/>
    <w:rsid w:val="00206232"/>
    <w:rsid w:val="0021675F"/>
    <w:rsid w:val="002227C5"/>
    <w:rsid w:val="0022443E"/>
    <w:rsid w:val="00226B16"/>
    <w:rsid w:val="002332D1"/>
    <w:rsid w:val="002334DD"/>
    <w:rsid w:val="00237666"/>
    <w:rsid w:val="00237854"/>
    <w:rsid w:val="00245FE0"/>
    <w:rsid w:val="00246A06"/>
    <w:rsid w:val="002543F5"/>
    <w:rsid w:val="00255BCF"/>
    <w:rsid w:val="00265F48"/>
    <w:rsid w:val="00266EAB"/>
    <w:rsid w:val="002712D8"/>
    <w:rsid w:val="00271481"/>
    <w:rsid w:val="0027273B"/>
    <w:rsid w:val="00272FD3"/>
    <w:rsid w:val="002757BC"/>
    <w:rsid w:val="00277269"/>
    <w:rsid w:val="0028389C"/>
    <w:rsid w:val="00285F23"/>
    <w:rsid w:val="00287F4E"/>
    <w:rsid w:val="00290637"/>
    <w:rsid w:val="00295D77"/>
    <w:rsid w:val="00296B2E"/>
    <w:rsid w:val="002A4102"/>
    <w:rsid w:val="002A50C3"/>
    <w:rsid w:val="002B09B2"/>
    <w:rsid w:val="002B3B6E"/>
    <w:rsid w:val="002B6162"/>
    <w:rsid w:val="002B6B29"/>
    <w:rsid w:val="002C0D2C"/>
    <w:rsid w:val="002C6310"/>
    <w:rsid w:val="002D0B75"/>
    <w:rsid w:val="002D5115"/>
    <w:rsid w:val="002D5C5E"/>
    <w:rsid w:val="002D703D"/>
    <w:rsid w:val="002E21B8"/>
    <w:rsid w:val="002E466B"/>
    <w:rsid w:val="002F4240"/>
    <w:rsid w:val="002F664C"/>
    <w:rsid w:val="00300044"/>
    <w:rsid w:val="0031011D"/>
    <w:rsid w:val="0032416D"/>
    <w:rsid w:val="0032566D"/>
    <w:rsid w:val="00326409"/>
    <w:rsid w:val="0032765A"/>
    <w:rsid w:val="0034417B"/>
    <w:rsid w:val="003545C1"/>
    <w:rsid w:val="003554A5"/>
    <w:rsid w:val="00357923"/>
    <w:rsid w:val="0036160C"/>
    <w:rsid w:val="00361B3D"/>
    <w:rsid w:val="003672A9"/>
    <w:rsid w:val="0037272E"/>
    <w:rsid w:val="00372915"/>
    <w:rsid w:val="00376EB7"/>
    <w:rsid w:val="00391B52"/>
    <w:rsid w:val="00395BE1"/>
    <w:rsid w:val="003A079A"/>
    <w:rsid w:val="003A0CF1"/>
    <w:rsid w:val="003A0D1D"/>
    <w:rsid w:val="003A3404"/>
    <w:rsid w:val="003A400A"/>
    <w:rsid w:val="003A4837"/>
    <w:rsid w:val="003A6DA2"/>
    <w:rsid w:val="003A7271"/>
    <w:rsid w:val="003B294C"/>
    <w:rsid w:val="003C7B05"/>
    <w:rsid w:val="003E30D3"/>
    <w:rsid w:val="003E3324"/>
    <w:rsid w:val="003F3E98"/>
    <w:rsid w:val="0040660E"/>
    <w:rsid w:val="00413B0C"/>
    <w:rsid w:val="00413C07"/>
    <w:rsid w:val="00420BCC"/>
    <w:rsid w:val="004241A0"/>
    <w:rsid w:val="00435134"/>
    <w:rsid w:val="00435826"/>
    <w:rsid w:val="00443B4D"/>
    <w:rsid w:val="00443D86"/>
    <w:rsid w:val="00450312"/>
    <w:rsid w:val="00453C6B"/>
    <w:rsid w:val="004579A3"/>
    <w:rsid w:val="004600AD"/>
    <w:rsid w:val="00463304"/>
    <w:rsid w:val="00466634"/>
    <w:rsid w:val="00467C05"/>
    <w:rsid w:val="00467F7B"/>
    <w:rsid w:val="004715D9"/>
    <w:rsid w:val="00472629"/>
    <w:rsid w:val="004766E3"/>
    <w:rsid w:val="004832DD"/>
    <w:rsid w:val="00491FE0"/>
    <w:rsid w:val="00494A2B"/>
    <w:rsid w:val="00496460"/>
    <w:rsid w:val="00496FCF"/>
    <w:rsid w:val="004A01D7"/>
    <w:rsid w:val="004A658A"/>
    <w:rsid w:val="004B0634"/>
    <w:rsid w:val="004B5E1E"/>
    <w:rsid w:val="004B6348"/>
    <w:rsid w:val="004C1E6C"/>
    <w:rsid w:val="004C3015"/>
    <w:rsid w:val="004C3B2E"/>
    <w:rsid w:val="004C3BBF"/>
    <w:rsid w:val="004C4383"/>
    <w:rsid w:val="004C4DCB"/>
    <w:rsid w:val="004D5163"/>
    <w:rsid w:val="004E2022"/>
    <w:rsid w:val="004E6EF7"/>
    <w:rsid w:val="004F3C9D"/>
    <w:rsid w:val="004F6DA7"/>
    <w:rsid w:val="004F7321"/>
    <w:rsid w:val="005035EA"/>
    <w:rsid w:val="0050699F"/>
    <w:rsid w:val="005100AF"/>
    <w:rsid w:val="0051330A"/>
    <w:rsid w:val="0051662D"/>
    <w:rsid w:val="005247FE"/>
    <w:rsid w:val="00524E0E"/>
    <w:rsid w:val="00530FC6"/>
    <w:rsid w:val="00532FD5"/>
    <w:rsid w:val="00535B94"/>
    <w:rsid w:val="00540969"/>
    <w:rsid w:val="00543349"/>
    <w:rsid w:val="00553FA2"/>
    <w:rsid w:val="005563A1"/>
    <w:rsid w:val="00560E5E"/>
    <w:rsid w:val="00570FC7"/>
    <w:rsid w:val="005711D7"/>
    <w:rsid w:val="00574DED"/>
    <w:rsid w:val="00583413"/>
    <w:rsid w:val="0059000B"/>
    <w:rsid w:val="0059000F"/>
    <w:rsid w:val="005A3267"/>
    <w:rsid w:val="005A400B"/>
    <w:rsid w:val="005A55E0"/>
    <w:rsid w:val="005A7555"/>
    <w:rsid w:val="005C068C"/>
    <w:rsid w:val="005D0AA2"/>
    <w:rsid w:val="005D126F"/>
    <w:rsid w:val="005D20A5"/>
    <w:rsid w:val="005D5669"/>
    <w:rsid w:val="005E23E4"/>
    <w:rsid w:val="005E449E"/>
    <w:rsid w:val="005E7631"/>
    <w:rsid w:val="005E7815"/>
    <w:rsid w:val="005F09AA"/>
    <w:rsid w:val="005F0C23"/>
    <w:rsid w:val="005F1B65"/>
    <w:rsid w:val="005F1D46"/>
    <w:rsid w:val="005F2461"/>
    <w:rsid w:val="005F360B"/>
    <w:rsid w:val="005F5952"/>
    <w:rsid w:val="0060021E"/>
    <w:rsid w:val="006033BE"/>
    <w:rsid w:val="006035FE"/>
    <w:rsid w:val="006103A6"/>
    <w:rsid w:val="00613F4A"/>
    <w:rsid w:val="00614479"/>
    <w:rsid w:val="006215F6"/>
    <w:rsid w:val="00622909"/>
    <w:rsid w:val="0063143C"/>
    <w:rsid w:val="006337D6"/>
    <w:rsid w:val="00633D57"/>
    <w:rsid w:val="006354AA"/>
    <w:rsid w:val="00643575"/>
    <w:rsid w:val="00646345"/>
    <w:rsid w:val="0065045D"/>
    <w:rsid w:val="0065156D"/>
    <w:rsid w:val="0065327B"/>
    <w:rsid w:val="0066051C"/>
    <w:rsid w:val="00660EC7"/>
    <w:rsid w:val="00662A20"/>
    <w:rsid w:val="00672A8F"/>
    <w:rsid w:val="00673C92"/>
    <w:rsid w:val="006743AC"/>
    <w:rsid w:val="006766B5"/>
    <w:rsid w:val="006855EE"/>
    <w:rsid w:val="00685DA2"/>
    <w:rsid w:val="006905E2"/>
    <w:rsid w:val="006939C6"/>
    <w:rsid w:val="00695063"/>
    <w:rsid w:val="0069547B"/>
    <w:rsid w:val="00696765"/>
    <w:rsid w:val="006A3F35"/>
    <w:rsid w:val="006A593C"/>
    <w:rsid w:val="006B14AC"/>
    <w:rsid w:val="006C02AE"/>
    <w:rsid w:val="006C0FEE"/>
    <w:rsid w:val="006C5005"/>
    <w:rsid w:val="006C5560"/>
    <w:rsid w:val="006D0BE4"/>
    <w:rsid w:val="006D33DA"/>
    <w:rsid w:val="006D4EAD"/>
    <w:rsid w:val="006D6BDC"/>
    <w:rsid w:val="006D7E08"/>
    <w:rsid w:val="006D7F7C"/>
    <w:rsid w:val="006E1DB8"/>
    <w:rsid w:val="006E63FD"/>
    <w:rsid w:val="006F1087"/>
    <w:rsid w:val="006F5562"/>
    <w:rsid w:val="00700B7D"/>
    <w:rsid w:val="00704214"/>
    <w:rsid w:val="00714184"/>
    <w:rsid w:val="00715C85"/>
    <w:rsid w:val="00723AE5"/>
    <w:rsid w:val="00723C80"/>
    <w:rsid w:val="0072478D"/>
    <w:rsid w:val="0072720A"/>
    <w:rsid w:val="00736A26"/>
    <w:rsid w:val="00737096"/>
    <w:rsid w:val="007373E8"/>
    <w:rsid w:val="0074094C"/>
    <w:rsid w:val="00746AF8"/>
    <w:rsid w:val="007472EC"/>
    <w:rsid w:val="0076135F"/>
    <w:rsid w:val="00771D84"/>
    <w:rsid w:val="00774484"/>
    <w:rsid w:val="0078312C"/>
    <w:rsid w:val="00783831"/>
    <w:rsid w:val="00785076"/>
    <w:rsid w:val="00790534"/>
    <w:rsid w:val="00791D04"/>
    <w:rsid w:val="00795926"/>
    <w:rsid w:val="00796256"/>
    <w:rsid w:val="0079690B"/>
    <w:rsid w:val="00797D91"/>
    <w:rsid w:val="007A49A2"/>
    <w:rsid w:val="007A5CC9"/>
    <w:rsid w:val="007A76A4"/>
    <w:rsid w:val="007C46F3"/>
    <w:rsid w:val="007C4E69"/>
    <w:rsid w:val="007C4EE3"/>
    <w:rsid w:val="007C6450"/>
    <w:rsid w:val="007C69E2"/>
    <w:rsid w:val="007D0F67"/>
    <w:rsid w:val="007D1B12"/>
    <w:rsid w:val="007E041E"/>
    <w:rsid w:val="007E2A5E"/>
    <w:rsid w:val="007E693C"/>
    <w:rsid w:val="007E752E"/>
    <w:rsid w:val="00802E98"/>
    <w:rsid w:val="0081327A"/>
    <w:rsid w:val="00813F84"/>
    <w:rsid w:val="008154F6"/>
    <w:rsid w:val="00817091"/>
    <w:rsid w:val="008171F0"/>
    <w:rsid w:val="00817555"/>
    <w:rsid w:val="00821079"/>
    <w:rsid w:val="00827645"/>
    <w:rsid w:val="00827AF2"/>
    <w:rsid w:val="00831CC0"/>
    <w:rsid w:val="008325FE"/>
    <w:rsid w:val="00833C23"/>
    <w:rsid w:val="00833F45"/>
    <w:rsid w:val="00841018"/>
    <w:rsid w:val="0084439A"/>
    <w:rsid w:val="00854BD9"/>
    <w:rsid w:val="00856072"/>
    <w:rsid w:val="008573C5"/>
    <w:rsid w:val="00861853"/>
    <w:rsid w:val="0086197A"/>
    <w:rsid w:val="0086475A"/>
    <w:rsid w:val="008673B2"/>
    <w:rsid w:val="00873AB2"/>
    <w:rsid w:val="00873BA7"/>
    <w:rsid w:val="008758F3"/>
    <w:rsid w:val="00884F51"/>
    <w:rsid w:val="00892264"/>
    <w:rsid w:val="00897C37"/>
    <w:rsid w:val="008A0727"/>
    <w:rsid w:val="008A28B8"/>
    <w:rsid w:val="008A3440"/>
    <w:rsid w:val="008B0B7E"/>
    <w:rsid w:val="008B200E"/>
    <w:rsid w:val="008B2265"/>
    <w:rsid w:val="008B6F2E"/>
    <w:rsid w:val="008C2A89"/>
    <w:rsid w:val="008C2CE2"/>
    <w:rsid w:val="008C39AB"/>
    <w:rsid w:val="008C4E26"/>
    <w:rsid w:val="008C732F"/>
    <w:rsid w:val="008C7830"/>
    <w:rsid w:val="008D1A81"/>
    <w:rsid w:val="008E072E"/>
    <w:rsid w:val="008E2AA0"/>
    <w:rsid w:val="008E5406"/>
    <w:rsid w:val="008F0F9F"/>
    <w:rsid w:val="008F2105"/>
    <w:rsid w:val="008F3364"/>
    <w:rsid w:val="008F39C8"/>
    <w:rsid w:val="008F7223"/>
    <w:rsid w:val="00901469"/>
    <w:rsid w:val="00902812"/>
    <w:rsid w:val="00903808"/>
    <w:rsid w:val="00905D5D"/>
    <w:rsid w:val="00921F6B"/>
    <w:rsid w:val="00922877"/>
    <w:rsid w:val="00923DE4"/>
    <w:rsid w:val="009302D6"/>
    <w:rsid w:val="00930437"/>
    <w:rsid w:val="009411B5"/>
    <w:rsid w:val="0095255C"/>
    <w:rsid w:val="009635EA"/>
    <w:rsid w:val="00976FD3"/>
    <w:rsid w:val="009810A7"/>
    <w:rsid w:val="009820EF"/>
    <w:rsid w:val="00986677"/>
    <w:rsid w:val="0098788E"/>
    <w:rsid w:val="009879D7"/>
    <w:rsid w:val="00991FE8"/>
    <w:rsid w:val="009926BB"/>
    <w:rsid w:val="0099526C"/>
    <w:rsid w:val="009958F5"/>
    <w:rsid w:val="00995E0F"/>
    <w:rsid w:val="009973EE"/>
    <w:rsid w:val="009A072D"/>
    <w:rsid w:val="009A2BDB"/>
    <w:rsid w:val="009A46D5"/>
    <w:rsid w:val="009C0152"/>
    <w:rsid w:val="009C0E29"/>
    <w:rsid w:val="009C7251"/>
    <w:rsid w:val="009D0ADB"/>
    <w:rsid w:val="009D0B5B"/>
    <w:rsid w:val="009D1150"/>
    <w:rsid w:val="009D63AB"/>
    <w:rsid w:val="009E1BBA"/>
    <w:rsid w:val="009E1FD7"/>
    <w:rsid w:val="009E73BE"/>
    <w:rsid w:val="009F15D0"/>
    <w:rsid w:val="009F4BB1"/>
    <w:rsid w:val="009F5054"/>
    <w:rsid w:val="009F5B67"/>
    <w:rsid w:val="00A0107B"/>
    <w:rsid w:val="00A10F1C"/>
    <w:rsid w:val="00A25243"/>
    <w:rsid w:val="00A25E7E"/>
    <w:rsid w:val="00A265D2"/>
    <w:rsid w:val="00A34BAA"/>
    <w:rsid w:val="00A35EB3"/>
    <w:rsid w:val="00A36422"/>
    <w:rsid w:val="00A36901"/>
    <w:rsid w:val="00A41A17"/>
    <w:rsid w:val="00A455A2"/>
    <w:rsid w:val="00A46A1B"/>
    <w:rsid w:val="00A50ACF"/>
    <w:rsid w:val="00A51114"/>
    <w:rsid w:val="00A51CCC"/>
    <w:rsid w:val="00A54A5D"/>
    <w:rsid w:val="00A63734"/>
    <w:rsid w:val="00A665EA"/>
    <w:rsid w:val="00A709F6"/>
    <w:rsid w:val="00A71B8C"/>
    <w:rsid w:val="00A7246A"/>
    <w:rsid w:val="00A76087"/>
    <w:rsid w:val="00A771F7"/>
    <w:rsid w:val="00A907F7"/>
    <w:rsid w:val="00A943FC"/>
    <w:rsid w:val="00AA22CC"/>
    <w:rsid w:val="00AA2B62"/>
    <w:rsid w:val="00AA30D6"/>
    <w:rsid w:val="00AD3152"/>
    <w:rsid w:val="00AD35EE"/>
    <w:rsid w:val="00AD560C"/>
    <w:rsid w:val="00AE0C13"/>
    <w:rsid w:val="00AF264F"/>
    <w:rsid w:val="00AF43B4"/>
    <w:rsid w:val="00AF5BC0"/>
    <w:rsid w:val="00AF7C0D"/>
    <w:rsid w:val="00B0215A"/>
    <w:rsid w:val="00B05890"/>
    <w:rsid w:val="00B115E9"/>
    <w:rsid w:val="00B11769"/>
    <w:rsid w:val="00B20549"/>
    <w:rsid w:val="00B22AF3"/>
    <w:rsid w:val="00B2373C"/>
    <w:rsid w:val="00B26C53"/>
    <w:rsid w:val="00B26E9F"/>
    <w:rsid w:val="00B2762B"/>
    <w:rsid w:val="00B342DB"/>
    <w:rsid w:val="00B3501D"/>
    <w:rsid w:val="00B40AD7"/>
    <w:rsid w:val="00B44BCF"/>
    <w:rsid w:val="00B45E32"/>
    <w:rsid w:val="00B51086"/>
    <w:rsid w:val="00B55F5E"/>
    <w:rsid w:val="00B56ED8"/>
    <w:rsid w:val="00B6006B"/>
    <w:rsid w:val="00B62645"/>
    <w:rsid w:val="00B6446E"/>
    <w:rsid w:val="00B744E8"/>
    <w:rsid w:val="00B747C0"/>
    <w:rsid w:val="00B877CE"/>
    <w:rsid w:val="00B87B30"/>
    <w:rsid w:val="00B94243"/>
    <w:rsid w:val="00B94C12"/>
    <w:rsid w:val="00B96A89"/>
    <w:rsid w:val="00BA4680"/>
    <w:rsid w:val="00BA7722"/>
    <w:rsid w:val="00BB2952"/>
    <w:rsid w:val="00BC0AB4"/>
    <w:rsid w:val="00BC7B6F"/>
    <w:rsid w:val="00BD1D3B"/>
    <w:rsid w:val="00BD29D6"/>
    <w:rsid w:val="00BD2EE3"/>
    <w:rsid w:val="00BD41ED"/>
    <w:rsid w:val="00BF56A0"/>
    <w:rsid w:val="00BF7E23"/>
    <w:rsid w:val="00C0221B"/>
    <w:rsid w:val="00C056BC"/>
    <w:rsid w:val="00C107AB"/>
    <w:rsid w:val="00C10CE5"/>
    <w:rsid w:val="00C12CA4"/>
    <w:rsid w:val="00C17E38"/>
    <w:rsid w:val="00C21EFF"/>
    <w:rsid w:val="00C23283"/>
    <w:rsid w:val="00C25D6F"/>
    <w:rsid w:val="00C2633F"/>
    <w:rsid w:val="00C302B9"/>
    <w:rsid w:val="00C343A3"/>
    <w:rsid w:val="00C34AE3"/>
    <w:rsid w:val="00C40651"/>
    <w:rsid w:val="00C45CCE"/>
    <w:rsid w:val="00C50A88"/>
    <w:rsid w:val="00C52684"/>
    <w:rsid w:val="00C52A9C"/>
    <w:rsid w:val="00C60EC8"/>
    <w:rsid w:val="00C7224D"/>
    <w:rsid w:val="00C7446D"/>
    <w:rsid w:val="00C75CAD"/>
    <w:rsid w:val="00C83563"/>
    <w:rsid w:val="00C83618"/>
    <w:rsid w:val="00C916F0"/>
    <w:rsid w:val="00C9211C"/>
    <w:rsid w:val="00CA043E"/>
    <w:rsid w:val="00CA27D2"/>
    <w:rsid w:val="00CA2BED"/>
    <w:rsid w:val="00CA64EB"/>
    <w:rsid w:val="00CA6AD4"/>
    <w:rsid w:val="00CB4661"/>
    <w:rsid w:val="00CB63D3"/>
    <w:rsid w:val="00CB73ED"/>
    <w:rsid w:val="00CC1F8A"/>
    <w:rsid w:val="00CC1FCA"/>
    <w:rsid w:val="00CC33FB"/>
    <w:rsid w:val="00CC4ACB"/>
    <w:rsid w:val="00CC7945"/>
    <w:rsid w:val="00CD2676"/>
    <w:rsid w:val="00CD298B"/>
    <w:rsid w:val="00CD366A"/>
    <w:rsid w:val="00CD7408"/>
    <w:rsid w:val="00CD7D85"/>
    <w:rsid w:val="00CE41C6"/>
    <w:rsid w:val="00CE7CE8"/>
    <w:rsid w:val="00CF7B15"/>
    <w:rsid w:val="00D01CC1"/>
    <w:rsid w:val="00D0264F"/>
    <w:rsid w:val="00D0724B"/>
    <w:rsid w:val="00D14845"/>
    <w:rsid w:val="00D154C6"/>
    <w:rsid w:val="00D21711"/>
    <w:rsid w:val="00D2219D"/>
    <w:rsid w:val="00D24013"/>
    <w:rsid w:val="00D34DDC"/>
    <w:rsid w:val="00D3629F"/>
    <w:rsid w:val="00D37179"/>
    <w:rsid w:val="00D41371"/>
    <w:rsid w:val="00D41EA8"/>
    <w:rsid w:val="00D422BF"/>
    <w:rsid w:val="00D43DC0"/>
    <w:rsid w:val="00D43E8D"/>
    <w:rsid w:val="00D4772F"/>
    <w:rsid w:val="00D53ADE"/>
    <w:rsid w:val="00D5692D"/>
    <w:rsid w:val="00D575E4"/>
    <w:rsid w:val="00D60E16"/>
    <w:rsid w:val="00D620D0"/>
    <w:rsid w:val="00D70D21"/>
    <w:rsid w:val="00D7302F"/>
    <w:rsid w:val="00D740D4"/>
    <w:rsid w:val="00D76382"/>
    <w:rsid w:val="00D775C7"/>
    <w:rsid w:val="00D80B0E"/>
    <w:rsid w:val="00D813BE"/>
    <w:rsid w:val="00D92ADF"/>
    <w:rsid w:val="00D938AF"/>
    <w:rsid w:val="00D94651"/>
    <w:rsid w:val="00DA0F01"/>
    <w:rsid w:val="00DA200F"/>
    <w:rsid w:val="00DA459E"/>
    <w:rsid w:val="00DB1590"/>
    <w:rsid w:val="00DB438B"/>
    <w:rsid w:val="00DB69F8"/>
    <w:rsid w:val="00DC01D4"/>
    <w:rsid w:val="00DC032A"/>
    <w:rsid w:val="00DC168D"/>
    <w:rsid w:val="00DC20B4"/>
    <w:rsid w:val="00DC278D"/>
    <w:rsid w:val="00DC6076"/>
    <w:rsid w:val="00DC6E4F"/>
    <w:rsid w:val="00DD0E74"/>
    <w:rsid w:val="00DD42BB"/>
    <w:rsid w:val="00DE01E6"/>
    <w:rsid w:val="00DE052C"/>
    <w:rsid w:val="00DF1075"/>
    <w:rsid w:val="00DF6DBB"/>
    <w:rsid w:val="00E004CD"/>
    <w:rsid w:val="00E007C1"/>
    <w:rsid w:val="00E00D84"/>
    <w:rsid w:val="00E22B10"/>
    <w:rsid w:val="00E26BC8"/>
    <w:rsid w:val="00E3199C"/>
    <w:rsid w:val="00E35FBD"/>
    <w:rsid w:val="00E4136E"/>
    <w:rsid w:val="00E4232B"/>
    <w:rsid w:val="00E42690"/>
    <w:rsid w:val="00E45C81"/>
    <w:rsid w:val="00E72781"/>
    <w:rsid w:val="00E727B1"/>
    <w:rsid w:val="00E73E1E"/>
    <w:rsid w:val="00E749B2"/>
    <w:rsid w:val="00E8713D"/>
    <w:rsid w:val="00E920B9"/>
    <w:rsid w:val="00E967E9"/>
    <w:rsid w:val="00E96B15"/>
    <w:rsid w:val="00EA15DA"/>
    <w:rsid w:val="00EA5A75"/>
    <w:rsid w:val="00EA657C"/>
    <w:rsid w:val="00EB33E9"/>
    <w:rsid w:val="00EB4C57"/>
    <w:rsid w:val="00EB55CB"/>
    <w:rsid w:val="00EB7226"/>
    <w:rsid w:val="00EC7905"/>
    <w:rsid w:val="00ED2AAB"/>
    <w:rsid w:val="00EE6C58"/>
    <w:rsid w:val="00EF038A"/>
    <w:rsid w:val="00EF0A1A"/>
    <w:rsid w:val="00EF0C68"/>
    <w:rsid w:val="00EF195F"/>
    <w:rsid w:val="00EF35F2"/>
    <w:rsid w:val="00EF3E22"/>
    <w:rsid w:val="00F0047C"/>
    <w:rsid w:val="00F031AA"/>
    <w:rsid w:val="00F038B0"/>
    <w:rsid w:val="00F07E0D"/>
    <w:rsid w:val="00F109BC"/>
    <w:rsid w:val="00F11B76"/>
    <w:rsid w:val="00F131D9"/>
    <w:rsid w:val="00F134A9"/>
    <w:rsid w:val="00F16503"/>
    <w:rsid w:val="00F16735"/>
    <w:rsid w:val="00F221D8"/>
    <w:rsid w:val="00F30443"/>
    <w:rsid w:val="00F33656"/>
    <w:rsid w:val="00F33FB5"/>
    <w:rsid w:val="00F34095"/>
    <w:rsid w:val="00F36A17"/>
    <w:rsid w:val="00F52366"/>
    <w:rsid w:val="00F554C3"/>
    <w:rsid w:val="00F5794B"/>
    <w:rsid w:val="00F57DC9"/>
    <w:rsid w:val="00F6003E"/>
    <w:rsid w:val="00F62500"/>
    <w:rsid w:val="00F6508B"/>
    <w:rsid w:val="00F6560A"/>
    <w:rsid w:val="00F755B4"/>
    <w:rsid w:val="00F776D5"/>
    <w:rsid w:val="00F8019E"/>
    <w:rsid w:val="00F83824"/>
    <w:rsid w:val="00F85ADF"/>
    <w:rsid w:val="00F92DA0"/>
    <w:rsid w:val="00F930AA"/>
    <w:rsid w:val="00F93626"/>
    <w:rsid w:val="00F93AB3"/>
    <w:rsid w:val="00F94409"/>
    <w:rsid w:val="00F97F2B"/>
    <w:rsid w:val="00FA05A0"/>
    <w:rsid w:val="00FA1121"/>
    <w:rsid w:val="00FA343F"/>
    <w:rsid w:val="00FA3917"/>
    <w:rsid w:val="00FA3E9B"/>
    <w:rsid w:val="00FA7D2C"/>
    <w:rsid w:val="00FB63D5"/>
    <w:rsid w:val="00FB793E"/>
    <w:rsid w:val="00FC2928"/>
    <w:rsid w:val="00FC2BDA"/>
    <w:rsid w:val="00FC4357"/>
    <w:rsid w:val="00FC7F9B"/>
    <w:rsid w:val="00FD0914"/>
    <w:rsid w:val="00FD155F"/>
    <w:rsid w:val="00FD62AF"/>
    <w:rsid w:val="00FD6ADD"/>
    <w:rsid w:val="00FD6B52"/>
    <w:rsid w:val="00FE4A3B"/>
    <w:rsid w:val="00FE4D7C"/>
    <w:rsid w:val="00FE77B2"/>
    <w:rsid w:val="00FF262F"/>
    <w:rsid w:val="00FF4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783A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62645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DA20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A200F"/>
  </w:style>
  <w:style w:type="paragraph" w:styleId="Fuzeile">
    <w:name w:val="footer"/>
    <w:basedOn w:val="Standard"/>
    <w:link w:val="FuzeileZchn"/>
    <w:uiPriority w:val="99"/>
    <w:semiHidden/>
    <w:unhideWhenUsed/>
    <w:rsid w:val="00DA20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DA200F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6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6310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300044"/>
    <w:pPr>
      <w:ind w:left="720"/>
      <w:contextualSpacing/>
    </w:pPr>
  </w:style>
  <w:style w:type="character" w:styleId="Hyperlink">
    <w:name w:val="Hyperlink"/>
    <w:semiHidden/>
    <w:rsid w:val="00AA2B62"/>
    <w:rPr>
      <w:color w:val="0000FF"/>
      <w:u w:val="single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DC01D4"/>
    <w:rPr>
      <w:color w:val="605E5C"/>
      <w:shd w:val="clear" w:color="auto" w:fill="E1DFDD"/>
    </w:rPr>
  </w:style>
  <w:style w:type="character" w:styleId="BesuchterHyperlink">
    <w:name w:val="FollowedHyperlink"/>
    <w:basedOn w:val="Absatz-Standardschriftart"/>
    <w:uiPriority w:val="99"/>
    <w:semiHidden/>
    <w:unhideWhenUsed/>
    <w:rsid w:val="0078312C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4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5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62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09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2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1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97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41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07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2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64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09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1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1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83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1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24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22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3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gcnwMR9qpb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ingspann.de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info@ringspann.d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guc.biz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1094</Words>
  <Characters>6898</Characters>
  <Application>Microsoft Office Word</Application>
  <DocSecurity>0</DocSecurity>
  <Lines>57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2017-06-30T04:55:00Z</dcterms:created>
  <dcterms:modified xsi:type="dcterms:W3CDTF">2024-01-09T18:28:00Z</dcterms:modified>
</cp:coreProperties>
</file>